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39" w:rsidRDefault="00127039" w:rsidP="00855467">
      <w:pPr>
        <w:spacing w:after="0"/>
        <w:jc w:val="right"/>
        <w:rPr>
          <w:rFonts w:ascii="Arial" w:hAnsi="Arial" w:cs="Arial"/>
          <w:b/>
          <w:sz w:val="24"/>
          <w:szCs w:val="24"/>
          <w:u w:val="single"/>
          <w:lang w:val="fr-CA"/>
        </w:rPr>
      </w:pPr>
    </w:p>
    <w:p w:rsidR="00485954" w:rsidRPr="00485954" w:rsidRDefault="00485954" w:rsidP="00485954">
      <w:pPr>
        <w:pStyle w:val="NoSpacing"/>
        <w:jc w:val="center"/>
        <w:rPr>
          <w:rFonts w:ascii="Arial" w:hAnsi="Arial" w:cs="Arial"/>
          <w:b/>
          <w:sz w:val="56"/>
          <w:szCs w:val="56"/>
          <w:lang w:val="fr-CA"/>
        </w:rPr>
      </w:pPr>
      <w:r w:rsidRPr="009516F2">
        <w:rPr>
          <w:rFonts w:ascii="Arial" w:hAnsi="Arial" w:cs="Arial"/>
          <w:b/>
          <w:noProof/>
          <w:sz w:val="56"/>
          <w:szCs w:val="56"/>
          <w:lang w:val="fr-CA" w:eastAsia="fr-CA"/>
        </w:rPr>
        <w:drawing>
          <wp:anchor distT="0" distB="0" distL="114300" distR="114300" simplePos="0" relativeHeight="251659264" behindDoc="1" locked="0" layoutInCell="1" allowOverlap="1" wp14:anchorId="66B57E8D" wp14:editId="5BC4D657">
            <wp:simplePos x="0" y="0"/>
            <wp:positionH relativeFrom="margin">
              <wp:align>left</wp:align>
            </wp:positionH>
            <wp:positionV relativeFrom="margin">
              <wp:align>top</wp:align>
            </wp:positionV>
            <wp:extent cx="1375410" cy="1271905"/>
            <wp:effectExtent l="0" t="0" r="0" b="4445"/>
            <wp:wrapNone/>
            <wp:docPr id="2" name="Picture 2" descr="https://lh5.googleusercontent.com/rHZcYWsXu96jP2CacYoZ6kSXRDWywRwPOSW7tUk4XcHiaMOap5Em3wg8WUWrDCEnJkYSTAzjBB67voaKKOt4Q-m-rMx3iLI3RE2MrMgIF9EfvX516Eqr-UFxvjxlxfzBBkUAyw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HZcYWsXu96jP2CacYoZ6kSXRDWywRwPOSW7tUk4XcHiaMOap5Em3wg8WUWrDCEnJkYSTAzjBB67voaKKOt4Q-m-rMx3iLI3RE2MrMgIF9EfvX516Eqr-UFxvjxlxfzBBkUAyw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fr-CA"/>
        </w:rPr>
        <w:tab/>
      </w:r>
      <w:r>
        <w:rPr>
          <w:rFonts w:ascii="Arial" w:hAnsi="Arial" w:cs="Arial"/>
          <w:b/>
          <w:sz w:val="44"/>
          <w:szCs w:val="44"/>
          <w:lang w:val="fr-CA"/>
        </w:rPr>
        <w:tab/>
      </w:r>
      <w:r w:rsidRPr="00485954">
        <w:rPr>
          <w:rFonts w:ascii="Arial" w:hAnsi="Arial" w:cs="Arial"/>
          <w:b/>
          <w:sz w:val="44"/>
          <w:szCs w:val="44"/>
          <w:lang w:val="fr-CA"/>
        </w:rPr>
        <w:t>FRANÇAIS 12</w:t>
      </w:r>
    </w:p>
    <w:p w:rsidR="00485954" w:rsidRPr="00485954" w:rsidRDefault="00485954" w:rsidP="00485954">
      <w:pPr>
        <w:pStyle w:val="NoSpacing"/>
        <w:jc w:val="center"/>
        <w:rPr>
          <w:rFonts w:ascii="Arial" w:hAnsi="Arial" w:cs="Arial"/>
          <w:b/>
          <w:sz w:val="44"/>
          <w:szCs w:val="44"/>
          <w:lang w:val="fr-CA"/>
        </w:rPr>
      </w:pPr>
      <w:r w:rsidRPr="00485954">
        <w:rPr>
          <w:rFonts w:ascii="Arial" w:hAnsi="Arial" w:cs="Arial"/>
          <w:b/>
          <w:sz w:val="44"/>
          <w:szCs w:val="44"/>
          <w:lang w:val="fr-CA"/>
        </w:rPr>
        <w:tab/>
      </w:r>
      <w:r w:rsidRPr="00485954">
        <w:rPr>
          <w:rFonts w:ascii="Arial" w:hAnsi="Arial" w:cs="Arial"/>
          <w:b/>
          <w:sz w:val="44"/>
          <w:szCs w:val="44"/>
          <w:lang w:val="fr-CA"/>
        </w:rPr>
        <w:tab/>
      </w:r>
      <w:r w:rsidRPr="00485954">
        <w:rPr>
          <w:rFonts w:ascii="Arial" w:hAnsi="Arial" w:cs="Arial"/>
          <w:b/>
          <w:sz w:val="44"/>
          <w:szCs w:val="44"/>
          <w:lang w:val="fr-CA"/>
        </w:rPr>
        <w:tab/>
        <w:t>BACCALAURÉAT INTERATIONAL</w:t>
      </w:r>
    </w:p>
    <w:p w:rsidR="00485954" w:rsidRPr="00485954" w:rsidRDefault="00485954" w:rsidP="00485954">
      <w:pPr>
        <w:pStyle w:val="NoSpacing"/>
        <w:rPr>
          <w:color w:val="000000"/>
          <w:sz w:val="20"/>
          <w:lang w:val="fr-CA"/>
        </w:rPr>
      </w:pP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p>
    <w:p w:rsidR="00485954" w:rsidRPr="00847A08" w:rsidRDefault="00485954" w:rsidP="00485954">
      <w:pPr>
        <w:pStyle w:val="NoSpacing"/>
        <w:rPr>
          <w:rFonts w:ascii="Arial" w:hAnsi="Arial" w:cs="Arial"/>
          <w:sz w:val="24"/>
          <w:szCs w:val="24"/>
          <w:lang w:val="fr-CA"/>
        </w:rPr>
      </w:pP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485954">
        <w:rPr>
          <w:color w:val="000000"/>
          <w:sz w:val="20"/>
          <w:lang w:val="fr-CA"/>
        </w:rPr>
        <w:tab/>
      </w:r>
      <w:r w:rsidRPr="00847A08">
        <w:rPr>
          <w:rFonts w:ascii="Arial" w:hAnsi="Arial" w:cs="Arial"/>
          <w:sz w:val="24"/>
          <w:szCs w:val="24"/>
          <w:lang w:val="fr-CA"/>
        </w:rPr>
        <w:t>Professeure: Madame Harmon</w:t>
      </w:r>
    </w:p>
    <w:p w:rsidR="00485954" w:rsidRPr="00847A08" w:rsidRDefault="00485954" w:rsidP="00485954">
      <w:pPr>
        <w:pStyle w:val="NoSpacing"/>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sidRPr="00847A08">
        <w:rPr>
          <w:rFonts w:ascii="Arial" w:hAnsi="Arial" w:cs="Arial"/>
          <w:sz w:val="24"/>
          <w:szCs w:val="24"/>
          <w:lang w:val="fr-CA"/>
        </w:rPr>
        <w:t xml:space="preserve">Mon courriel: </w:t>
      </w:r>
      <w:hyperlink r:id="rId7" w:history="1">
        <w:r w:rsidRPr="00847A08">
          <w:rPr>
            <w:rFonts w:ascii="Arial" w:hAnsi="Arial" w:cs="Arial"/>
            <w:sz w:val="24"/>
            <w:szCs w:val="24"/>
            <w:lang w:val="fr-CA"/>
          </w:rPr>
          <w:t>aharmon@sd42.ca</w:t>
        </w:r>
      </w:hyperlink>
    </w:p>
    <w:p w:rsidR="00510547" w:rsidRPr="00364DEA" w:rsidRDefault="00510547" w:rsidP="00510547">
      <w:pPr>
        <w:spacing w:after="0"/>
        <w:rPr>
          <w:rFonts w:ascii="Arial" w:hAnsi="Arial" w:cs="Arial"/>
          <w:b/>
          <w:sz w:val="24"/>
          <w:szCs w:val="24"/>
          <w:u w:val="single"/>
          <w:lang w:val="fr-CA"/>
        </w:rPr>
      </w:pPr>
    </w:p>
    <w:p w:rsidR="00D00A09" w:rsidRDefault="00D00A09" w:rsidP="00D00A09">
      <w:pPr>
        <w:pStyle w:val="NoSpacing"/>
        <w:rPr>
          <w:rFonts w:ascii="Arial" w:hAnsi="Arial" w:cs="Arial"/>
          <w:b/>
          <w:sz w:val="24"/>
          <w:szCs w:val="24"/>
          <w:u w:val="single"/>
          <w:lang w:val="fr-CA"/>
        </w:rPr>
      </w:pPr>
      <w:r w:rsidRPr="00EA0A20">
        <w:rPr>
          <w:rFonts w:ascii="Arial" w:hAnsi="Arial" w:cs="Arial"/>
          <w:b/>
          <w:sz w:val="24"/>
          <w:szCs w:val="24"/>
          <w:u w:val="single"/>
          <w:lang w:val="fr-CA"/>
        </w:rPr>
        <w:t>Le plan du cours :</w:t>
      </w:r>
    </w:p>
    <w:p w:rsidR="00D00A09" w:rsidRPr="00E658E4" w:rsidRDefault="00D00A09" w:rsidP="00D00A09">
      <w:pPr>
        <w:pStyle w:val="NoSpacing"/>
        <w:rPr>
          <w:rFonts w:ascii="Arial" w:eastAsia="Calibri" w:hAnsi="Arial" w:cs="Arial"/>
          <w:b/>
          <w:sz w:val="8"/>
          <w:szCs w:val="8"/>
          <w:lang w:val="fr-CA"/>
        </w:rPr>
      </w:pPr>
    </w:p>
    <w:p w:rsidR="00D00A09" w:rsidRPr="00EA0A20" w:rsidRDefault="00D00A09" w:rsidP="00D00A09">
      <w:pPr>
        <w:rPr>
          <w:rFonts w:ascii="Arial" w:hAnsi="Arial" w:cs="Arial"/>
          <w:sz w:val="24"/>
          <w:szCs w:val="24"/>
          <w:lang w:val="fr-CA"/>
        </w:rPr>
      </w:pPr>
      <w:r w:rsidRPr="00EA0A20">
        <w:rPr>
          <w:rFonts w:ascii="Arial" w:hAnsi="Arial" w:cs="Arial"/>
          <w:sz w:val="24"/>
          <w:szCs w:val="24"/>
          <w:lang w:val="fr-CA"/>
        </w:rPr>
        <w:t>Le but du cours Français 1</w:t>
      </w:r>
      <w:r w:rsidR="002A31C6">
        <w:rPr>
          <w:rFonts w:ascii="Arial" w:hAnsi="Arial" w:cs="Arial"/>
          <w:sz w:val="24"/>
          <w:szCs w:val="24"/>
          <w:lang w:val="fr-CA"/>
        </w:rPr>
        <w:t>2</w:t>
      </w:r>
      <w:r w:rsidRPr="00EA0A20">
        <w:rPr>
          <w:rFonts w:ascii="Arial" w:hAnsi="Arial" w:cs="Arial"/>
          <w:sz w:val="24"/>
          <w:szCs w:val="24"/>
          <w:lang w:val="fr-CA"/>
        </w:rPr>
        <w:t xml:space="preserve"> IB est de développer l’apprentissage de la langue par </w:t>
      </w:r>
      <w:r w:rsidRPr="00EA0A20">
        <w:rPr>
          <w:rFonts w:ascii="Arial" w:hAnsi="Arial" w:cs="Arial"/>
          <w:b/>
          <w:sz w:val="24"/>
          <w:szCs w:val="24"/>
          <w:lang w:val="fr-CA"/>
        </w:rPr>
        <w:t>la lecture, l’écriture, l’écoute et l’oral</w:t>
      </w:r>
      <w:r w:rsidRPr="00EA0A20">
        <w:rPr>
          <w:rFonts w:ascii="Arial" w:hAnsi="Arial" w:cs="Arial"/>
          <w:sz w:val="24"/>
          <w:szCs w:val="24"/>
          <w:lang w:val="fr-CA"/>
        </w:rPr>
        <w:t xml:space="preserve">. Vous allez étudier la langue française à travers le vocabulaire thématique, la grammaire et la culture. Dans ce programme, les étudiants doivent être capables d’utiliser le Français spontanément et de façon appropriée dans les circonstances familières. Les étudiants vont développer des compétences </w:t>
      </w:r>
      <w:r w:rsidRPr="00EA0A20">
        <w:rPr>
          <w:rFonts w:ascii="Arial" w:hAnsi="Arial" w:cs="Arial"/>
          <w:b/>
          <w:sz w:val="24"/>
          <w:szCs w:val="24"/>
          <w:lang w:val="fr-CA"/>
        </w:rPr>
        <w:t>réceptives</w:t>
      </w:r>
      <w:r w:rsidRPr="00EA0A20">
        <w:rPr>
          <w:rFonts w:ascii="Arial" w:hAnsi="Arial" w:cs="Arial"/>
          <w:sz w:val="24"/>
          <w:szCs w:val="24"/>
          <w:lang w:val="fr-CA"/>
        </w:rPr>
        <w:t xml:space="preserve"> (la compréhension des textes écrits et oraux), </w:t>
      </w:r>
      <w:r w:rsidRPr="00EA0A20">
        <w:rPr>
          <w:rFonts w:ascii="Arial" w:hAnsi="Arial" w:cs="Arial"/>
          <w:b/>
          <w:sz w:val="24"/>
          <w:szCs w:val="24"/>
          <w:lang w:val="fr-CA"/>
        </w:rPr>
        <w:t>productives</w:t>
      </w:r>
      <w:r w:rsidRPr="00EA0A20">
        <w:rPr>
          <w:rFonts w:ascii="Arial" w:hAnsi="Arial" w:cs="Arial"/>
          <w:sz w:val="24"/>
          <w:szCs w:val="24"/>
          <w:lang w:val="fr-CA"/>
        </w:rPr>
        <w:t xml:space="preserve"> (la lecture des textes différents et les présentations orales) et </w:t>
      </w:r>
      <w:r w:rsidRPr="00EA0A20">
        <w:rPr>
          <w:rFonts w:ascii="Arial" w:hAnsi="Arial" w:cs="Arial"/>
          <w:b/>
          <w:sz w:val="24"/>
          <w:szCs w:val="24"/>
          <w:lang w:val="fr-CA"/>
        </w:rPr>
        <w:t>interactives</w:t>
      </w:r>
      <w:r w:rsidRPr="00EA0A20">
        <w:rPr>
          <w:rFonts w:ascii="Arial" w:hAnsi="Arial" w:cs="Arial"/>
          <w:sz w:val="24"/>
          <w:szCs w:val="24"/>
          <w:lang w:val="fr-CA"/>
        </w:rPr>
        <w:t xml:space="preserve"> (la capabilité de s’exprimer authentiquement). Ce cours est enseigné pendant deux années.</w:t>
      </w:r>
    </w:p>
    <w:p w:rsidR="00D00A09" w:rsidRDefault="00D00A09" w:rsidP="00D00A09">
      <w:pPr>
        <w:pStyle w:val="NoSpacing"/>
        <w:rPr>
          <w:rFonts w:ascii="Arial" w:hAnsi="Arial" w:cs="Arial"/>
          <w:b/>
          <w:sz w:val="24"/>
          <w:szCs w:val="24"/>
          <w:u w:val="single"/>
          <w:lang w:val="fr-CA"/>
        </w:rPr>
      </w:pPr>
      <w:r w:rsidRPr="00EA0A20">
        <w:rPr>
          <w:rFonts w:ascii="Arial" w:hAnsi="Arial" w:cs="Arial"/>
          <w:b/>
          <w:sz w:val="24"/>
          <w:szCs w:val="24"/>
          <w:u w:val="single"/>
          <w:lang w:val="fr-CA"/>
        </w:rPr>
        <w:t xml:space="preserve">Les thèmes prescrites pour les deux années: </w:t>
      </w:r>
    </w:p>
    <w:p w:rsidR="00D00A09" w:rsidRPr="00E658E4" w:rsidRDefault="00D00A09" w:rsidP="00D00A09">
      <w:pPr>
        <w:pStyle w:val="NoSpacing"/>
        <w:rPr>
          <w:rFonts w:ascii="Arial" w:hAnsi="Arial" w:cs="Arial"/>
          <w:b/>
          <w:sz w:val="8"/>
          <w:szCs w:val="8"/>
          <w:u w:val="single"/>
          <w:lang w:val="fr-CA"/>
        </w:rPr>
      </w:pPr>
    </w:p>
    <w:tbl>
      <w:tblPr>
        <w:tblStyle w:val="TableGrid"/>
        <w:tblW w:w="0" w:type="auto"/>
        <w:tblLook w:val="04A0" w:firstRow="1" w:lastRow="0" w:firstColumn="1" w:lastColumn="0" w:noHBand="0" w:noVBand="1"/>
      </w:tblPr>
      <w:tblGrid>
        <w:gridCol w:w="1705"/>
        <w:gridCol w:w="3330"/>
        <w:gridCol w:w="2880"/>
        <w:gridCol w:w="2515"/>
      </w:tblGrid>
      <w:tr w:rsidR="00D00A09" w:rsidRPr="00EA0A20" w:rsidTr="004C577C">
        <w:trPr>
          <w:trHeight w:val="336"/>
        </w:trPr>
        <w:tc>
          <w:tcPr>
            <w:tcW w:w="1705" w:type="dxa"/>
            <w:tcBorders>
              <w:right w:val="single" w:sz="4" w:space="0" w:color="auto"/>
            </w:tcBorders>
            <w:shd w:val="clear" w:color="auto" w:fill="D9D9D9" w:themeFill="background1" w:themeFillShade="D9"/>
          </w:tcPr>
          <w:p w:rsidR="00D00A09" w:rsidRPr="00EA0A20" w:rsidRDefault="00D00A09" w:rsidP="004C577C">
            <w:pPr>
              <w:pStyle w:val="NoSpacing"/>
              <w:rPr>
                <w:rFonts w:ascii="Arial" w:hAnsi="Arial" w:cs="Arial"/>
                <w:b/>
                <w:sz w:val="24"/>
                <w:szCs w:val="24"/>
                <w:lang w:val="fr-CA"/>
              </w:rPr>
            </w:pPr>
            <w:r w:rsidRPr="00EA0A20">
              <w:rPr>
                <w:rFonts w:ascii="Arial" w:hAnsi="Arial" w:cs="Arial"/>
                <w:b/>
                <w:sz w:val="24"/>
                <w:szCs w:val="24"/>
                <w:lang w:val="fr-CA"/>
              </w:rPr>
              <w:t>Les Thèmes</w:t>
            </w:r>
          </w:p>
        </w:tc>
        <w:tc>
          <w:tcPr>
            <w:tcW w:w="3330" w:type="dxa"/>
            <w:tcBorders>
              <w:right w:val="single" w:sz="4" w:space="0" w:color="auto"/>
            </w:tcBorders>
            <w:shd w:val="clear" w:color="auto" w:fill="D9D9D9" w:themeFill="background1" w:themeFillShade="D9"/>
          </w:tcPr>
          <w:p w:rsidR="00D00A09" w:rsidRPr="00EA0A20" w:rsidRDefault="00D00A09" w:rsidP="004C577C">
            <w:pPr>
              <w:pStyle w:val="NoSpacing"/>
              <w:rPr>
                <w:rFonts w:ascii="Arial" w:hAnsi="Arial" w:cs="Arial"/>
                <w:b/>
                <w:sz w:val="24"/>
                <w:szCs w:val="24"/>
                <w:lang w:val="fr-CA"/>
              </w:rPr>
            </w:pPr>
          </w:p>
        </w:tc>
        <w:tc>
          <w:tcPr>
            <w:tcW w:w="2880" w:type="dxa"/>
            <w:tcBorders>
              <w:left w:val="single" w:sz="4" w:space="0" w:color="auto"/>
            </w:tcBorders>
            <w:shd w:val="clear" w:color="auto" w:fill="D9D9D9" w:themeFill="background1" w:themeFillShade="D9"/>
          </w:tcPr>
          <w:p w:rsidR="00D00A09" w:rsidRPr="00EA0A20" w:rsidRDefault="00D00A09" w:rsidP="004C577C">
            <w:pPr>
              <w:pStyle w:val="NoSpacing"/>
              <w:rPr>
                <w:rFonts w:ascii="Arial" w:hAnsi="Arial" w:cs="Arial"/>
                <w:b/>
                <w:sz w:val="24"/>
                <w:szCs w:val="24"/>
                <w:lang w:val="fr-CA"/>
              </w:rPr>
            </w:pPr>
            <w:r w:rsidRPr="00EA0A20">
              <w:rPr>
                <w:rFonts w:ascii="Arial" w:hAnsi="Arial" w:cs="Arial"/>
                <w:b/>
                <w:sz w:val="24"/>
                <w:szCs w:val="24"/>
                <w:lang w:val="fr-CA"/>
              </w:rPr>
              <w:t>Français 11 IB</w:t>
            </w:r>
          </w:p>
        </w:tc>
        <w:tc>
          <w:tcPr>
            <w:tcW w:w="2515" w:type="dxa"/>
            <w:tcBorders>
              <w:left w:val="nil"/>
              <w:right w:val="single" w:sz="4" w:space="0" w:color="auto"/>
            </w:tcBorders>
            <w:shd w:val="clear" w:color="auto" w:fill="D9D9D9" w:themeFill="background1" w:themeFillShade="D9"/>
          </w:tcPr>
          <w:p w:rsidR="00D00A09" w:rsidRPr="00EA0A20" w:rsidRDefault="00D00A09" w:rsidP="004C577C">
            <w:pPr>
              <w:pStyle w:val="NoSpacing"/>
              <w:rPr>
                <w:rFonts w:ascii="Arial" w:hAnsi="Arial" w:cs="Arial"/>
                <w:b/>
                <w:sz w:val="24"/>
                <w:szCs w:val="24"/>
                <w:lang w:val="fr-CA"/>
              </w:rPr>
            </w:pPr>
            <w:r w:rsidRPr="00EA0A20">
              <w:rPr>
                <w:rFonts w:ascii="Arial" w:hAnsi="Arial" w:cs="Arial"/>
                <w:b/>
                <w:sz w:val="24"/>
                <w:szCs w:val="24"/>
                <w:lang w:val="fr-CA"/>
              </w:rPr>
              <w:t>Français 12 IB</w:t>
            </w:r>
          </w:p>
        </w:tc>
      </w:tr>
      <w:tr w:rsidR="00D00A09" w:rsidRPr="00D442D4" w:rsidTr="004C577C">
        <w:trPr>
          <w:trHeight w:val="796"/>
        </w:trPr>
        <w:tc>
          <w:tcPr>
            <w:tcW w:w="1705" w:type="dxa"/>
          </w:tcPr>
          <w:p w:rsidR="00D00A09" w:rsidRPr="00EA0A20" w:rsidRDefault="00D00A09" w:rsidP="004C577C">
            <w:pPr>
              <w:jc w:val="center"/>
              <w:rPr>
                <w:rFonts w:ascii="Arial" w:hAnsi="Arial" w:cs="Arial"/>
                <w:b/>
                <w:sz w:val="24"/>
                <w:szCs w:val="24"/>
                <w:lang w:val="fr-CA"/>
              </w:rPr>
            </w:pPr>
          </w:p>
          <w:p w:rsidR="00D00A09" w:rsidRPr="00EA0A20" w:rsidRDefault="00D00A09" w:rsidP="004C577C">
            <w:pPr>
              <w:jc w:val="center"/>
              <w:rPr>
                <w:rFonts w:ascii="Arial" w:hAnsi="Arial" w:cs="Arial"/>
                <w:b/>
                <w:sz w:val="24"/>
                <w:szCs w:val="24"/>
                <w:lang w:val="fr-CA"/>
              </w:rPr>
            </w:pPr>
            <w:r w:rsidRPr="00EA0A20">
              <w:rPr>
                <w:rFonts w:ascii="Arial" w:hAnsi="Arial" w:cs="Arial"/>
                <w:b/>
                <w:sz w:val="24"/>
                <w:szCs w:val="24"/>
                <w:lang w:val="fr-CA"/>
              </w:rPr>
              <w:t>Identités</w:t>
            </w:r>
          </w:p>
          <w:p w:rsidR="00D00A09" w:rsidRPr="00EA0A20" w:rsidRDefault="00D00A09" w:rsidP="004C577C">
            <w:pPr>
              <w:jc w:val="center"/>
              <w:rPr>
                <w:rFonts w:ascii="Arial" w:hAnsi="Arial" w:cs="Arial"/>
                <w:b/>
                <w:sz w:val="24"/>
                <w:szCs w:val="24"/>
                <w:u w:val="single"/>
                <w:lang w:val="fr-CA"/>
              </w:rPr>
            </w:pPr>
          </w:p>
        </w:tc>
        <w:tc>
          <w:tcPr>
            <w:tcW w:w="3330" w:type="dxa"/>
          </w:tcPr>
          <w:p w:rsidR="00D00A09" w:rsidRPr="00EA0A20" w:rsidRDefault="00D00A09" w:rsidP="004C577C">
            <w:pPr>
              <w:rPr>
                <w:rFonts w:ascii="Arial" w:hAnsi="Arial" w:cs="Arial"/>
                <w:sz w:val="24"/>
                <w:szCs w:val="24"/>
                <w:lang w:val="fr-CA"/>
              </w:rPr>
            </w:pPr>
            <w:r w:rsidRPr="00EA0A20">
              <w:rPr>
                <w:rFonts w:ascii="Arial" w:hAnsi="Arial" w:cs="Arial"/>
                <w:color w:val="231F20"/>
                <w:sz w:val="24"/>
                <w:szCs w:val="24"/>
                <w:lang w:val="fr-CA"/>
              </w:rPr>
              <w:t>Explorer la nature du soi et ce que signifie</w:t>
            </w:r>
            <w:r>
              <w:rPr>
                <w:rFonts w:ascii="Arial" w:hAnsi="Arial" w:cs="Arial"/>
                <w:color w:val="231F20"/>
                <w:sz w:val="24"/>
                <w:szCs w:val="24"/>
                <w:lang w:val="fr-CA"/>
              </w:rPr>
              <w:t xml:space="preserve"> </w:t>
            </w:r>
            <w:r w:rsidRPr="00EA0A20">
              <w:rPr>
                <w:rFonts w:ascii="Arial" w:hAnsi="Arial" w:cs="Arial"/>
                <w:color w:val="231F20"/>
                <w:sz w:val="24"/>
                <w:szCs w:val="24"/>
                <w:lang w:val="fr-CA"/>
              </w:rPr>
              <w:t>«être humain</w:t>
            </w:r>
            <w:r>
              <w:rPr>
                <w:rFonts w:ascii="Arial" w:hAnsi="Arial" w:cs="Arial"/>
                <w:color w:val="231F20"/>
                <w:sz w:val="24"/>
                <w:szCs w:val="24"/>
                <w:lang w:val="fr-CA"/>
              </w:rPr>
              <w:t>».</w:t>
            </w:r>
          </w:p>
        </w:tc>
        <w:tc>
          <w:tcPr>
            <w:tcW w:w="2880" w:type="dxa"/>
          </w:tcPr>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Qui suis-je?</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Santé</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Croyances et valeurs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Sous-cultures</w:t>
            </w:r>
          </w:p>
          <w:p w:rsidR="00D00A09" w:rsidRPr="00EA0A20" w:rsidRDefault="00D00A09" w:rsidP="004C577C">
            <w:pPr>
              <w:rPr>
                <w:rFonts w:ascii="Arial" w:hAnsi="Arial" w:cs="Arial"/>
                <w:b/>
                <w:sz w:val="24"/>
                <w:szCs w:val="24"/>
                <w:u w:val="single"/>
                <w:lang w:val="fr-CA"/>
              </w:rPr>
            </w:pPr>
            <w:r w:rsidRPr="00EA0A20">
              <w:rPr>
                <w:rFonts w:ascii="Arial" w:hAnsi="Arial" w:cs="Arial"/>
                <w:sz w:val="24"/>
                <w:szCs w:val="24"/>
                <w:lang w:val="fr-CA"/>
              </w:rPr>
              <w:t>Langue et identité</w:t>
            </w:r>
          </w:p>
        </w:tc>
        <w:tc>
          <w:tcPr>
            <w:tcW w:w="2515" w:type="dxa"/>
          </w:tcPr>
          <w:p w:rsidR="00D00A09" w:rsidRPr="00EA0A20" w:rsidRDefault="00D00A09" w:rsidP="004C577C">
            <w:pPr>
              <w:jc w:val="center"/>
              <w:rPr>
                <w:rFonts w:ascii="Arial" w:hAnsi="Arial" w:cs="Arial"/>
                <w:sz w:val="24"/>
                <w:szCs w:val="24"/>
                <w:lang w:val="fr-CA"/>
              </w:rPr>
            </w:pPr>
          </w:p>
        </w:tc>
      </w:tr>
      <w:tr w:rsidR="00D00A09" w:rsidRPr="00D00A09" w:rsidTr="004C577C">
        <w:trPr>
          <w:trHeight w:val="796"/>
        </w:trPr>
        <w:tc>
          <w:tcPr>
            <w:tcW w:w="1705" w:type="dxa"/>
          </w:tcPr>
          <w:p w:rsidR="00D00A09" w:rsidRPr="00EA0A20" w:rsidRDefault="00D00A09" w:rsidP="004C577C">
            <w:pPr>
              <w:jc w:val="center"/>
              <w:rPr>
                <w:rFonts w:ascii="Arial" w:hAnsi="Arial" w:cs="Arial"/>
                <w:b/>
                <w:sz w:val="24"/>
                <w:szCs w:val="24"/>
                <w:lang w:val="fr-CA"/>
              </w:rPr>
            </w:pPr>
          </w:p>
          <w:p w:rsidR="00D00A09" w:rsidRPr="00EA0A20" w:rsidRDefault="00D00A09" w:rsidP="004C577C">
            <w:pPr>
              <w:jc w:val="center"/>
              <w:rPr>
                <w:rFonts w:ascii="Arial" w:hAnsi="Arial" w:cs="Arial"/>
                <w:b/>
                <w:sz w:val="24"/>
                <w:szCs w:val="24"/>
                <w:u w:val="single"/>
                <w:lang w:val="fr-CA"/>
              </w:rPr>
            </w:pPr>
            <w:r w:rsidRPr="00EA0A20">
              <w:rPr>
                <w:rFonts w:ascii="Arial" w:hAnsi="Arial" w:cs="Arial"/>
                <w:b/>
                <w:sz w:val="24"/>
                <w:szCs w:val="24"/>
                <w:lang w:val="fr-CA"/>
              </w:rPr>
              <w:t>Expériences</w:t>
            </w:r>
          </w:p>
        </w:tc>
        <w:tc>
          <w:tcPr>
            <w:tcW w:w="3330" w:type="dxa"/>
          </w:tcPr>
          <w:p w:rsidR="00D00A09" w:rsidRPr="00EA0A20" w:rsidRDefault="00D00A09" w:rsidP="004C577C">
            <w:pPr>
              <w:rPr>
                <w:rFonts w:ascii="Arial" w:hAnsi="Arial" w:cs="Arial"/>
                <w:sz w:val="24"/>
                <w:szCs w:val="24"/>
                <w:lang w:val="fr-CA"/>
              </w:rPr>
            </w:pPr>
            <w:r w:rsidRPr="00EA0A20">
              <w:rPr>
                <w:rFonts w:ascii="Arial" w:hAnsi="Arial" w:cs="Arial"/>
                <w:color w:val="231F20"/>
                <w:sz w:val="24"/>
                <w:szCs w:val="24"/>
                <w:lang w:val="fr-CA"/>
              </w:rPr>
              <w:t>Explorer et faire le récit des</w:t>
            </w:r>
            <w:r>
              <w:rPr>
                <w:rFonts w:ascii="Arial" w:hAnsi="Arial" w:cs="Arial"/>
                <w:color w:val="231F20"/>
                <w:sz w:val="24"/>
                <w:szCs w:val="24"/>
                <w:lang w:val="fr-CA"/>
              </w:rPr>
              <w:t xml:space="preserve"> </w:t>
            </w:r>
            <w:r w:rsidRPr="00EA0A20">
              <w:rPr>
                <w:rFonts w:ascii="Arial" w:hAnsi="Arial" w:cs="Arial"/>
                <w:color w:val="231F20"/>
                <w:sz w:val="24"/>
                <w:szCs w:val="24"/>
                <w:lang w:val="fr-CA"/>
              </w:rPr>
              <w:t>événements, des</w:t>
            </w:r>
            <w:r>
              <w:rPr>
                <w:rFonts w:ascii="Arial" w:hAnsi="Arial" w:cs="Arial"/>
                <w:color w:val="231F20"/>
                <w:sz w:val="24"/>
                <w:szCs w:val="24"/>
                <w:lang w:val="fr-CA"/>
              </w:rPr>
              <w:t xml:space="preserve"> e</w:t>
            </w:r>
            <w:r w:rsidRPr="00EA0A20">
              <w:rPr>
                <w:rFonts w:ascii="Arial" w:hAnsi="Arial" w:cs="Arial"/>
                <w:color w:val="231F20"/>
                <w:sz w:val="24"/>
                <w:szCs w:val="24"/>
                <w:lang w:val="fr-CA"/>
              </w:rPr>
              <w:t>xpériences et des voyages qui façonnent notre vie.</w:t>
            </w:r>
          </w:p>
        </w:tc>
        <w:tc>
          <w:tcPr>
            <w:tcW w:w="2880" w:type="dxa"/>
          </w:tcPr>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Loisirs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Voyages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Migrations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Récits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Rites</w:t>
            </w:r>
          </w:p>
          <w:p w:rsidR="00D00A09" w:rsidRPr="00EA0A20" w:rsidRDefault="00D00A09" w:rsidP="004C577C">
            <w:pPr>
              <w:rPr>
                <w:rFonts w:ascii="Arial" w:hAnsi="Arial" w:cs="Arial"/>
                <w:b/>
                <w:sz w:val="24"/>
                <w:szCs w:val="24"/>
                <w:u w:val="single"/>
                <w:lang w:val="fr-CA"/>
              </w:rPr>
            </w:pPr>
            <w:r w:rsidRPr="00EA0A20">
              <w:rPr>
                <w:rFonts w:ascii="Arial" w:hAnsi="Arial" w:cs="Arial"/>
                <w:sz w:val="24"/>
                <w:szCs w:val="24"/>
                <w:lang w:val="fr-CA"/>
              </w:rPr>
              <w:t>Traditions</w:t>
            </w:r>
          </w:p>
        </w:tc>
        <w:tc>
          <w:tcPr>
            <w:tcW w:w="2515" w:type="dxa"/>
          </w:tcPr>
          <w:p w:rsidR="00D00A09" w:rsidRPr="00EA0A20" w:rsidRDefault="00D00A09" w:rsidP="004C577C">
            <w:pPr>
              <w:jc w:val="center"/>
              <w:rPr>
                <w:rFonts w:ascii="Arial" w:hAnsi="Arial" w:cs="Arial"/>
                <w:sz w:val="24"/>
                <w:szCs w:val="24"/>
                <w:lang w:val="fr-CA"/>
              </w:rPr>
            </w:pPr>
          </w:p>
        </w:tc>
      </w:tr>
      <w:tr w:rsidR="00D00A09" w:rsidRPr="00D442D4" w:rsidTr="004C577C">
        <w:trPr>
          <w:trHeight w:val="796"/>
        </w:trPr>
        <w:tc>
          <w:tcPr>
            <w:tcW w:w="1705" w:type="dxa"/>
          </w:tcPr>
          <w:p w:rsidR="00D00A09" w:rsidRPr="00EA0A20" w:rsidRDefault="00D00A09" w:rsidP="004C577C">
            <w:pPr>
              <w:jc w:val="center"/>
              <w:rPr>
                <w:rFonts w:ascii="Arial" w:hAnsi="Arial" w:cs="Arial"/>
                <w:b/>
                <w:sz w:val="24"/>
                <w:szCs w:val="24"/>
                <w:lang w:val="fr-CA"/>
              </w:rPr>
            </w:pPr>
          </w:p>
          <w:p w:rsidR="00D00A09" w:rsidRPr="00EA0A20" w:rsidRDefault="00D00A09" w:rsidP="004C577C">
            <w:pPr>
              <w:jc w:val="center"/>
              <w:rPr>
                <w:rFonts w:ascii="Arial" w:hAnsi="Arial" w:cs="Arial"/>
                <w:b/>
                <w:sz w:val="24"/>
                <w:szCs w:val="24"/>
                <w:u w:val="single"/>
                <w:lang w:val="fr-CA"/>
              </w:rPr>
            </w:pPr>
            <w:r w:rsidRPr="00EA0A20">
              <w:rPr>
                <w:rFonts w:ascii="Arial" w:hAnsi="Arial" w:cs="Arial"/>
                <w:b/>
                <w:sz w:val="24"/>
                <w:szCs w:val="24"/>
                <w:lang w:val="fr-CA"/>
              </w:rPr>
              <w:t>Ingéniosité humaine</w:t>
            </w:r>
          </w:p>
        </w:tc>
        <w:tc>
          <w:tcPr>
            <w:tcW w:w="3330" w:type="dxa"/>
          </w:tcPr>
          <w:p w:rsidR="00D00A09" w:rsidRPr="00EA0A20" w:rsidRDefault="00D00A09" w:rsidP="004C577C">
            <w:pPr>
              <w:rPr>
                <w:rFonts w:ascii="Arial" w:hAnsi="Arial" w:cs="Arial"/>
                <w:sz w:val="24"/>
                <w:szCs w:val="24"/>
                <w:lang w:val="fr-CA"/>
              </w:rPr>
            </w:pPr>
            <w:r w:rsidRPr="00EA0A20">
              <w:rPr>
                <w:rFonts w:ascii="Arial" w:hAnsi="Arial" w:cs="Arial"/>
                <w:color w:val="231F20"/>
                <w:sz w:val="24"/>
                <w:szCs w:val="24"/>
                <w:lang w:val="fr-CA"/>
              </w:rPr>
              <w:t>Explorer les façons dont la créativité et l’innovation</w:t>
            </w:r>
            <w:r>
              <w:rPr>
                <w:rFonts w:ascii="Arial" w:hAnsi="Arial" w:cs="Arial"/>
                <w:color w:val="231F20"/>
                <w:sz w:val="24"/>
                <w:szCs w:val="24"/>
                <w:lang w:val="fr-CA"/>
              </w:rPr>
              <w:t xml:space="preserve"> </w:t>
            </w:r>
            <w:r w:rsidRPr="00EA0A20">
              <w:rPr>
                <w:rFonts w:ascii="Arial" w:hAnsi="Arial" w:cs="Arial"/>
                <w:color w:val="231F20"/>
                <w:sz w:val="24"/>
                <w:szCs w:val="24"/>
                <w:lang w:val="fr-CA"/>
              </w:rPr>
              <w:t>humaines influent sur notre</w:t>
            </w:r>
            <w:r>
              <w:rPr>
                <w:rFonts w:ascii="Arial" w:hAnsi="Arial" w:cs="Arial"/>
                <w:color w:val="231F20"/>
                <w:sz w:val="24"/>
                <w:szCs w:val="24"/>
                <w:lang w:val="fr-CA"/>
              </w:rPr>
              <w:t xml:space="preserve"> </w:t>
            </w:r>
            <w:r w:rsidRPr="00EA0A20">
              <w:rPr>
                <w:rFonts w:ascii="Arial" w:hAnsi="Arial" w:cs="Arial"/>
                <w:color w:val="231F20"/>
                <w:sz w:val="24"/>
                <w:szCs w:val="24"/>
                <w:lang w:val="fr-CA"/>
              </w:rPr>
              <w:t>monde.</w:t>
            </w:r>
          </w:p>
        </w:tc>
        <w:tc>
          <w:tcPr>
            <w:tcW w:w="2880" w:type="dxa"/>
          </w:tcPr>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Idées ingénieuses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Comment être créatif?</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Ingéniosité interactive</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Communication et média</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Technologie</w:t>
            </w:r>
          </w:p>
          <w:p w:rsidR="00D00A09" w:rsidRPr="00EA0A20" w:rsidRDefault="00D00A09" w:rsidP="004C577C">
            <w:pPr>
              <w:rPr>
                <w:rFonts w:ascii="Arial" w:hAnsi="Arial" w:cs="Arial"/>
                <w:b/>
                <w:sz w:val="24"/>
                <w:szCs w:val="24"/>
                <w:u w:val="single"/>
                <w:lang w:val="fr-CA"/>
              </w:rPr>
            </w:pPr>
            <w:r w:rsidRPr="00EA0A20">
              <w:rPr>
                <w:rFonts w:ascii="Arial" w:hAnsi="Arial" w:cs="Arial"/>
                <w:sz w:val="24"/>
                <w:szCs w:val="24"/>
                <w:lang w:val="fr-CA"/>
              </w:rPr>
              <w:t>Innovation scientifique</w:t>
            </w:r>
          </w:p>
        </w:tc>
        <w:tc>
          <w:tcPr>
            <w:tcW w:w="2515" w:type="dxa"/>
          </w:tcPr>
          <w:p w:rsidR="00D00A09" w:rsidRPr="00EA0A20" w:rsidRDefault="00D00A09" w:rsidP="004C577C">
            <w:pPr>
              <w:jc w:val="center"/>
              <w:rPr>
                <w:rFonts w:ascii="Arial" w:hAnsi="Arial" w:cs="Arial"/>
                <w:sz w:val="24"/>
                <w:szCs w:val="24"/>
                <w:lang w:val="fr-CA"/>
              </w:rPr>
            </w:pPr>
          </w:p>
        </w:tc>
      </w:tr>
      <w:tr w:rsidR="00D00A09" w:rsidRPr="0099614C" w:rsidTr="004C577C">
        <w:trPr>
          <w:trHeight w:val="796"/>
        </w:trPr>
        <w:tc>
          <w:tcPr>
            <w:tcW w:w="1705" w:type="dxa"/>
          </w:tcPr>
          <w:p w:rsidR="00D00A09" w:rsidRPr="00EA0A20" w:rsidRDefault="00D00A09" w:rsidP="004C577C">
            <w:pPr>
              <w:jc w:val="center"/>
              <w:rPr>
                <w:rFonts w:ascii="Arial" w:hAnsi="Arial" w:cs="Arial"/>
                <w:b/>
                <w:sz w:val="24"/>
                <w:szCs w:val="24"/>
                <w:lang w:val="fr-CA"/>
              </w:rPr>
            </w:pPr>
          </w:p>
          <w:p w:rsidR="00D00A09" w:rsidRPr="00EA0A20" w:rsidRDefault="00D00A09" w:rsidP="004C577C">
            <w:pPr>
              <w:jc w:val="center"/>
              <w:rPr>
                <w:rFonts w:ascii="Arial" w:hAnsi="Arial" w:cs="Arial"/>
                <w:b/>
                <w:sz w:val="24"/>
                <w:szCs w:val="24"/>
                <w:u w:val="single"/>
                <w:lang w:val="fr-CA"/>
              </w:rPr>
            </w:pPr>
            <w:r w:rsidRPr="00EA0A20">
              <w:rPr>
                <w:rFonts w:ascii="Arial" w:hAnsi="Arial" w:cs="Arial"/>
                <w:b/>
                <w:sz w:val="24"/>
                <w:szCs w:val="24"/>
                <w:lang w:val="fr-CA"/>
              </w:rPr>
              <w:t>Organisation sociale</w:t>
            </w:r>
          </w:p>
        </w:tc>
        <w:tc>
          <w:tcPr>
            <w:tcW w:w="3330" w:type="dxa"/>
          </w:tcPr>
          <w:p w:rsidR="00D00A09" w:rsidRPr="00EA0A20" w:rsidRDefault="00D00A09" w:rsidP="004C577C">
            <w:pPr>
              <w:rPr>
                <w:rFonts w:ascii="Arial" w:hAnsi="Arial" w:cs="Arial"/>
                <w:sz w:val="24"/>
                <w:szCs w:val="24"/>
                <w:lang w:val="fr-CA"/>
              </w:rPr>
            </w:pPr>
            <w:r w:rsidRPr="00EA0A20">
              <w:rPr>
                <w:rFonts w:ascii="Arial" w:hAnsi="Arial" w:cs="Arial"/>
                <w:color w:val="231F20"/>
                <w:sz w:val="24"/>
                <w:szCs w:val="24"/>
                <w:lang w:val="fr-CA"/>
              </w:rPr>
              <w:t>Explorer les façons dont des groupes de personnes s’organisent ou sont</w:t>
            </w:r>
            <w:r>
              <w:rPr>
                <w:rFonts w:ascii="Arial" w:hAnsi="Arial" w:cs="Arial"/>
                <w:color w:val="231F20"/>
                <w:sz w:val="24"/>
                <w:szCs w:val="24"/>
                <w:lang w:val="fr-CA"/>
              </w:rPr>
              <w:t xml:space="preserve"> o</w:t>
            </w:r>
            <w:r w:rsidRPr="00EA0A20">
              <w:rPr>
                <w:rFonts w:ascii="Arial" w:hAnsi="Arial" w:cs="Arial"/>
                <w:color w:val="231F20"/>
                <w:sz w:val="24"/>
                <w:szCs w:val="24"/>
                <w:lang w:val="fr-CA"/>
              </w:rPr>
              <w:t>rganisés autour de</w:t>
            </w:r>
            <w:r>
              <w:rPr>
                <w:rFonts w:ascii="Arial" w:hAnsi="Arial" w:cs="Arial"/>
                <w:color w:val="231F20"/>
                <w:sz w:val="24"/>
                <w:szCs w:val="24"/>
                <w:lang w:val="fr-CA"/>
              </w:rPr>
              <w:t xml:space="preserve"> </w:t>
            </w:r>
            <w:r w:rsidRPr="00EA0A20">
              <w:rPr>
                <w:rFonts w:ascii="Arial" w:hAnsi="Arial" w:cs="Arial"/>
                <w:color w:val="231F20"/>
                <w:sz w:val="24"/>
                <w:szCs w:val="24"/>
                <w:lang w:val="fr-CA"/>
              </w:rPr>
              <w:t>systèmes ou de</w:t>
            </w:r>
            <w:r>
              <w:rPr>
                <w:rFonts w:ascii="Arial" w:hAnsi="Arial" w:cs="Arial"/>
                <w:color w:val="231F20"/>
                <w:sz w:val="24"/>
                <w:szCs w:val="24"/>
                <w:lang w:val="fr-CA"/>
              </w:rPr>
              <w:t xml:space="preserve"> </w:t>
            </w:r>
            <w:r w:rsidRPr="00EA0A20">
              <w:rPr>
                <w:rFonts w:ascii="Arial" w:hAnsi="Arial" w:cs="Arial"/>
                <w:color w:val="231F20"/>
                <w:sz w:val="24"/>
                <w:szCs w:val="24"/>
                <w:lang w:val="fr-CA"/>
              </w:rPr>
              <w:t>centres d’intérêt communs.</w:t>
            </w:r>
          </w:p>
        </w:tc>
        <w:tc>
          <w:tcPr>
            <w:tcW w:w="2880" w:type="dxa"/>
          </w:tcPr>
          <w:p w:rsidR="00D00A09" w:rsidRPr="00EA0A20" w:rsidRDefault="00D00A09" w:rsidP="004C577C">
            <w:pPr>
              <w:jc w:val="center"/>
              <w:rPr>
                <w:rFonts w:ascii="Arial" w:hAnsi="Arial" w:cs="Arial"/>
                <w:sz w:val="24"/>
                <w:szCs w:val="24"/>
                <w:lang w:val="fr-CA"/>
              </w:rPr>
            </w:pPr>
          </w:p>
        </w:tc>
        <w:tc>
          <w:tcPr>
            <w:tcW w:w="2515" w:type="dxa"/>
          </w:tcPr>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Relations sociales</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La communauté</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Engagement social</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Apprendre et se     perfectionner</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Le monde du travail</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Crimes et châtiments</w:t>
            </w:r>
          </w:p>
        </w:tc>
      </w:tr>
      <w:tr w:rsidR="00D00A09" w:rsidRPr="00D442D4" w:rsidTr="004C577C">
        <w:trPr>
          <w:trHeight w:val="796"/>
        </w:trPr>
        <w:tc>
          <w:tcPr>
            <w:tcW w:w="1705" w:type="dxa"/>
          </w:tcPr>
          <w:p w:rsidR="00D00A09" w:rsidRPr="00EA0A20" w:rsidRDefault="00D00A09" w:rsidP="004C577C">
            <w:pPr>
              <w:jc w:val="center"/>
              <w:rPr>
                <w:rFonts w:ascii="Arial" w:hAnsi="Arial" w:cs="Arial"/>
                <w:b/>
                <w:sz w:val="24"/>
                <w:szCs w:val="24"/>
                <w:lang w:val="fr-CA"/>
              </w:rPr>
            </w:pPr>
          </w:p>
          <w:p w:rsidR="00D00A09" w:rsidRPr="00EA0A20" w:rsidRDefault="00D00A09" w:rsidP="004C577C">
            <w:pPr>
              <w:jc w:val="center"/>
              <w:rPr>
                <w:rFonts w:ascii="Arial" w:hAnsi="Arial" w:cs="Arial"/>
                <w:b/>
                <w:sz w:val="24"/>
                <w:szCs w:val="24"/>
                <w:u w:val="single"/>
                <w:lang w:val="fr-CA"/>
              </w:rPr>
            </w:pPr>
            <w:r w:rsidRPr="00EA0A20">
              <w:rPr>
                <w:rFonts w:ascii="Arial" w:hAnsi="Arial" w:cs="Arial"/>
                <w:b/>
                <w:sz w:val="24"/>
                <w:szCs w:val="24"/>
                <w:lang w:val="fr-CA"/>
              </w:rPr>
              <w:t>Partage de la planète</w:t>
            </w:r>
          </w:p>
        </w:tc>
        <w:tc>
          <w:tcPr>
            <w:tcW w:w="3330" w:type="dxa"/>
          </w:tcPr>
          <w:p w:rsidR="00D00A09" w:rsidRPr="00EA0A20" w:rsidRDefault="00D00A09" w:rsidP="004C577C">
            <w:pPr>
              <w:rPr>
                <w:rFonts w:ascii="Arial" w:hAnsi="Arial" w:cs="Arial"/>
                <w:sz w:val="24"/>
                <w:szCs w:val="24"/>
                <w:lang w:val="fr-CA"/>
              </w:rPr>
            </w:pPr>
            <w:r w:rsidRPr="00EA0A20">
              <w:rPr>
                <w:rFonts w:ascii="Arial" w:hAnsi="Arial" w:cs="Arial"/>
                <w:color w:val="231F20"/>
                <w:sz w:val="24"/>
                <w:szCs w:val="24"/>
                <w:lang w:val="fr-CA"/>
              </w:rPr>
              <w:t>Explorer les difficultés que</w:t>
            </w:r>
            <w:r>
              <w:rPr>
                <w:rFonts w:ascii="Arial" w:hAnsi="Arial" w:cs="Arial"/>
                <w:color w:val="231F20"/>
                <w:sz w:val="24"/>
                <w:szCs w:val="24"/>
                <w:lang w:val="fr-CA"/>
              </w:rPr>
              <w:t xml:space="preserve"> </w:t>
            </w:r>
            <w:r w:rsidRPr="00EA0A20">
              <w:rPr>
                <w:rFonts w:ascii="Arial" w:hAnsi="Arial" w:cs="Arial"/>
                <w:color w:val="231F20"/>
                <w:sz w:val="24"/>
                <w:szCs w:val="24"/>
                <w:lang w:val="fr-CA"/>
              </w:rPr>
              <w:t>rencontrent les individus et les communautés, ainsi que les possibilités qui s’offrent à eux dans le monde moderne.</w:t>
            </w:r>
          </w:p>
        </w:tc>
        <w:tc>
          <w:tcPr>
            <w:tcW w:w="2880" w:type="dxa"/>
          </w:tcPr>
          <w:p w:rsidR="00D00A09" w:rsidRPr="00EA0A20" w:rsidRDefault="00D00A09" w:rsidP="004C577C">
            <w:pPr>
              <w:jc w:val="center"/>
              <w:rPr>
                <w:rFonts w:ascii="Arial" w:hAnsi="Arial" w:cs="Arial"/>
                <w:b/>
                <w:sz w:val="24"/>
                <w:szCs w:val="24"/>
                <w:u w:val="single"/>
                <w:lang w:val="fr-CA"/>
              </w:rPr>
            </w:pPr>
          </w:p>
        </w:tc>
        <w:tc>
          <w:tcPr>
            <w:tcW w:w="2515" w:type="dxa"/>
          </w:tcPr>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Environnement Mondialisation</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Écologie</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Droits de l’homme</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Égalité</w:t>
            </w:r>
          </w:p>
          <w:p w:rsidR="00D00A09" w:rsidRPr="00EA0A20" w:rsidRDefault="00D00A09" w:rsidP="004C577C">
            <w:pPr>
              <w:rPr>
                <w:rFonts w:ascii="Arial" w:hAnsi="Arial" w:cs="Arial"/>
                <w:sz w:val="24"/>
                <w:szCs w:val="24"/>
                <w:lang w:val="fr-CA"/>
              </w:rPr>
            </w:pPr>
            <w:r w:rsidRPr="00EA0A20">
              <w:rPr>
                <w:rFonts w:ascii="Arial" w:hAnsi="Arial" w:cs="Arial"/>
                <w:sz w:val="24"/>
                <w:szCs w:val="24"/>
                <w:lang w:val="fr-CA"/>
              </w:rPr>
              <w:t>Liberté</w:t>
            </w:r>
          </w:p>
        </w:tc>
      </w:tr>
    </w:tbl>
    <w:p w:rsidR="00D00A09" w:rsidRDefault="00D00A09" w:rsidP="00D00A09">
      <w:pPr>
        <w:rPr>
          <w:rFonts w:ascii="Arial" w:hAnsi="Arial" w:cs="Arial"/>
          <w:b/>
          <w:sz w:val="24"/>
          <w:szCs w:val="24"/>
          <w:u w:val="single"/>
          <w:lang w:val="fr-CA"/>
        </w:rPr>
      </w:pPr>
      <w:r>
        <w:rPr>
          <w:rFonts w:ascii="Arial" w:hAnsi="Arial" w:cs="Arial"/>
          <w:b/>
          <w:sz w:val="24"/>
          <w:szCs w:val="24"/>
          <w:u w:val="single"/>
          <w:lang w:val="fr-CA"/>
        </w:rPr>
        <w:lastRenderedPageBreak/>
        <w:t>Les 3 types de t</w:t>
      </w:r>
      <w:r w:rsidRPr="0006184C">
        <w:rPr>
          <w:rFonts w:ascii="Arial" w:hAnsi="Arial" w:cs="Arial"/>
          <w:b/>
          <w:sz w:val="24"/>
          <w:szCs w:val="24"/>
          <w:u w:val="single"/>
          <w:lang w:val="fr-CA"/>
        </w:rPr>
        <w:t>ext</w:t>
      </w:r>
      <w:r>
        <w:rPr>
          <w:rFonts w:ascii="Arial" w:hAnsi="Arial" w:cs="Arial"/>
          <w:b/>
          <w:sz w:val="24"/>
          <w:szCs w:val="24"/>
          <w:u w:val="single"/>
          <w:lang w:val="fr-CA"/>
        </w:rPr>
        <w:t>es :</w:t>
      </w:r>
    </w:p>
    <w:p w:rsidR="00D00A09" w:rsidRDefault="00D00A09" w:rsidP="00D00A09">
      <w:pPr>
        <w:rPr>
          <w:rFonts w:ascii="Arial" w:hAnsi="Arial" w:cs="Arial"/>
          <w:color w:val="231F20"/>
          <w:sz w:val="20"/>
          <w:szCs w:val="20"/>
          <w:lang w:val="fr-CA"/>
        </w:rPr>
      </w:pPr>
      <w:r w:rsidRPr="000A1730">
        <w:rPr>
          <w:rFonts w:ascii="Arial" w:hAnsi="Arial" w:cs="Arial"/>
          <w:b/>
          <w:bCs/>
          <w:color w:val="231F20"/>
          <w:sz w:val="20"/>
          <w:szCs w:val="20"/>
          <w:u w:val="single"/>
          <w:lang w:val="fr-CA"/>
        </w:rPr>
        <w:t>Textes personnels</w:t>
      </w:r>
      <w:r w:rsidRPr="000A1730">
        <w:rPr>
          <w:rFonts w:ascii="Arial" w:hAnsi="Arial" w:cs="Arial"/>
          <w:color w:val="231F20"/>
          <w:sz w:val="20"/>
          <w:szCs w:val="20"/>
          <w:lang w:val="fr-CA"/>
        </w:rPr>
        <w:br/>
        <w:t xml:space="preserve">Les textes personnels sont </w:t>
      </w:r>
      <w:r w:rsidRPr="000A1730">
        <w:rPr>
          <w:rFonts w:ascii="Arial" w:hAnsi="Arial" w:cs="Arial"/>
          <w:b/>
          <w:color w:val="231F20"/>
          <w:sz w:val="20"/>
          <w:szCs w:val="20"/>
          <w:lang w:val="fr-CA"/>
        </w:rPr>
        <w:t>partagés par la personne qui crée le message et un destinataire, qui peut être</w:t>
      </w:r>
      <w:r w:rsidRPr="000A1730">
        <w:rPr>
          <w:rFonts w:ascii="Arial" w:hAnsi="Arial" w:cs="Arial"/>
          <w:b/>
          <w:color w:val="231F20"/>
          <w:sz w:val="20"/>
          <w:szCs w:val="20"/>
          <w:lang w:val="fr-CA"/>
        </w:rPr>
        <w:br/>
        <w:t>un membre de sa famille, un ami ou un groupe</w:t>
      </w:r>
      <w:r w:rsidRPr="000A1730">
        <w:rPr>
          <w:rFonts w:ascii="Arial" w:hAnsi="Arial" w:cs="Arial"/>
          <w:color w:val="231F20"/>
          <w:sz w:val="20"/>
          <w:szCs w:val="20"/>
          <w:lang w:val="fr-CA"/>
        </w:rPr>
        <w:t xml:space="preserve"> partageant un même intérêt. Un texte personnel peut</w:t>
      </w:r>
      <w:r w:rsidRPr="000A1730">
        <w:rPr>
          <w:rFonts w:ascii="Arial" w:hAnsi="Arial" w:cs="Arial"/>
          <w:color w:val="231F20"/>
          <w:sz w:val="20"/>
          <w:szCs w:val="20"/>
          <w:lang w:val="fr-CA"/>
        </w:rPr>
        <w:br/>
        <w:t xml:space="preserve">également s’adresser à soi-même. En règle générale, les textes personnels se caractérisent par </w:t>
      </w:r>
      <w:r w:rsidRPr="00BC2667">
        <w:rPr>
          <w:rFonts w:ascii="Arial" w:hAnsi="Arial" w:cs="Arial"/>
          <w:b/>
          <w:color w:val="231F20"/>
          <w:sz w:val="20"/>
          <w:szCs w:val="20"/>
          <w:lang w:val="fr-CA"/>
        </w:rPr>
        <w:t>une attention</w:t>
      </w:r>
      <w:r w:rsidRPr="00BC2667">
        <w:rPr>
          <w:rFonts w:ascii="Arial" w:hAnsi="Arial" w:cs="Arial"/>
          <w:b/>
          <w:color w:val="231F20"/>
          <w:sz w:val="20"/>
          <w:szCs w:val="20"/>
          <w:lang w:val="fr-CA"/>
        </w:rPr>
        <w:br/>
        <w:t>portée aux choses du quotidien ou aux besoins affectifs des individus</w:t>
      </w:r>
      <w:r w:rsidRPr="000A1730">
        <w:rPr>
          <w:rFonts w:ascii="Arial" w:hAnsi="Arial" w:cs="Arial"/>
          <w:color w:val="231F20"/>
          <w:sz w:val="20"/>
          <w:szCs w:val="20"/>
          <w:lang w:val="fr-CA"/>
        </w:rPr>
        <w:t xml:space="preserve"> plutôt qu’à l’analyse des informations.</w:t>
      </w:r>
      <w:r w:rsidRPr="000A1730">
        <w:rPr>
          <w:rFonts w:ascii="Arial" w:hAnsi="Arial" w:cs="Arial"/>
          <w:color w:val="231F20"/>
          <w:sz w:val="20"/>
          <w:szCs w:val="20"/>
          <w:lang w:val="fr-CA"/>
        </w:rPr>
        <w:br/>
        <w:t xml:space="preserve">Ces textes occupent de nombreuses fonctions, dont </w:t>
      </w:r>
      <w:r w:rsidRPr="00BC2667">
        <w:rPr>
          <w:rFonts w:ascii="Arial" w:hAnsi="Arial" w:cs="Arial"/>
          <w:b/>
          <w:color w:val="231F20"/>
          <w:sz w:val="20"/>
          <w:szCs w:val="20"/>
          <w:lang w:val="fr-CA"/>
        </w:rPr>
        <w:t>la description, la narration, le divertissement, le conseil</w:t>
      </w:r>
      <w:r w:rsidRPr="00BC2667">
        <w:rPr>
          <w:rFonts w:ascii="Arial" w:hAnsi="Arial" w:cs="Arial"/>
          <w:b/>
          <w:color w:val="231F20"/>
          <w:sz w:val="20"/>
          <w:szCs w:val="20"/>
          <w:lang w:val="fr-CA"/>
        </w:rPr>
        <w:br/>
        <w:t>et la persuasion</w:t>
      </w:r>
      <w:r w:rsidRPr="000A1730">
        <w:rPr>
          <w:rFonts w:ascii="Arial" w:hAnsi="Arial" w:cs="Arial"/>
          <w:color w:val="231F20"/>
          <w:sz w:val="20"/>
          <w:szCs w:val="20"/>
          <w:lang w:val="fr-CA"/>
        </w:rPr>
        <w:t>. Le formalisme du registre de ces textes varie en fonction des normes linguistiques et</w:t>
      </w:r>
      <w:r w:rsidRPr="000A1730">
        <w:rPr>
          <w:rFonts w:ascii="Arial" w:hAnsi="Arial" w:cs="Arial"/>
          <w:color w:val="231F20"/>
          <w:sz w:val="20"/>
          <w:szCs w:val="20"/>
          <w:lang w:val="fr-CA"/>
        </w:rPr>
        <w:br/>
        <w:t>socioculturelles de la langue cible.</w:t>
      </w:r>
    </w:p>
    <w:p w:rsidR="00D00A09" w:rsidRDefault="00D00A09" w:rsidP="00D00A09">
      <w:pPr>
        <w:rPr>
          <w:rFonts w:ascii="Arial" w:hAnsi="Arial" w:cs="Arial"/>
          <w:color w:val="231F20"/>
          <w:sz w:val="20"/>
          <w:szCs w:val="20"/>
          <w:lang w:val="fr-CA"/>
        </w:rPr>
      </w:pPr>
      <w:r w:rsidRPr="000A1730">
        <w:rPr>
          <w:rFonts w:ascii="Arial" w:hAnsi="Arial" w:cs="Arial"/>
          <w:b/>
          <w:bCs/>
          <w:color w:val="231F20"/>
          <w:sz w:val="20"/>
          <w:szCs w:val="20"/>
          <w:u w:val="single"/>
          <w:lang w:val="fr-CA"/>
        </w:rPr>
        <w:t>Textes professionnels</w:t>
      </w:r>
      <w:r w:rsidRPr="000A1730">
        <w:rPr>
          <w:rFonts w:ascii="Arial" w:hAnsi="Arial" w:cs="Arial"/>
          <w:color w:val="231F20"/>
          <w:sz w:val="20"/>
          <w:szCs w:val="20"/>
          <w:lang w:val="fr-CA"/>
        </w:rPr>
        <w:br/>
        <w:t xml:space="preserve">Les textes professionnels sont </w:t>
      </w:r>
      <w:r w:rsidRPr="00B41DE7">
        <w:rPr>
          <w:rFonts w:ascii="Arial" w:hAnsi="Arial" w:cs="Arial"/>
          <w:b/>
          <w:color w:val="231F20"/>
          <w:sz w:val="20"/>
          <w:szCs w:val="20"/>
          <w:lang w:val="fr-CA"/>
        </w:rPr>
        <w:t>créés pour</w:t>
      </w:r>
      <w:r w:rsidRPr="000A1730">
        <w:rPr>
          <w:rFonts w:ascii="Arial" w:hAnsi="Arial" w:cs="Arial"/>
          <w:color w:val="231F20"/>
          <w:sz w:val="20"/>
          <w:szCs w:val="20"/>
          <w:lang w:val="fr-CA"/>
        </w:rPr>
        <w:t xml:space="preserve"> </w:t>
      </w:r>
      <w:r w:rsidRPr="00B41DE7">
        <w:rPr>
          <w:rFonts w:ascii="Arial" w:hAnsi="Arial" w:cs="Arial"/>
          <w:b/>
          <w:color w:val="231F20"/>
          <w:sz w:val="20"/>
          <w:szCs w:val="20"/>
          <w:lang w:val="fr-CA"/>
        </w:rPr>
        <w:t>un public visé dans des contextes dans lesquels aucune relation</w:t>
      </w:r>
      <w:r w:rsidRPr="00B41DE7">
        <w:rPr>
          <w:rFonts w:ascii="Arial" w:hAnsi="Arial" w:cs="Arial"/>
          <w:b/>
          <w:color w:val="231F20"/>
          <w:sz w:val="20"/>
          <w:szCs w:val="20"/>
          <w:lang w:val="fr-CA"/>
        </w:rPr>
        <w:br/>
        <w:t>personnelle n’est supposée exister entre l’auteur du texte et son ou ses destinataires</w:t>
      </w:r>
      <w:r w:rsidRPr="000A1730">
        <w:rPr>
          <w:rFonts w:ascii="Arial" w:hAnsi="Arial" w:cs="Arial"/>
          <w:color w:val="231F20"/>
          <w:sz w:val="20"/>
          <w:szCs w:val="20"/>
          <w:lang w:val="fr-CA"/>
        </w:rPr>
        <w:t>. Il se peut toutefois que</w:t>
      </w:r>
      <w:r w:rsidRPr="000A1730">
        <w:rPr>
          <w:rFonts w:ascii="Arial" w:hAnsi="Arial" w:cs="Arial"/>
          <w:color w:val="231F20"/>
          <w:sz w:val="20"/>
          <w:szCs w:val="20"/>
          <w:lang w:val="fr-CA"/>
        </w:rPr>
        <w:br/>
      </w:r>
      <w:r w:rsidRPr="00B41DE7">
        <w:rPr>
          <w:rFonts w:ascii="Arial" w:hAnsi="Arial" w:cs="Arial"/>
          <w:color w:val="231F20"/>
          <w:sz w:val="20"/>
          <w:szCs w:val="20"/>
          <w:lang w:val="fr-CA"/>
        </w:rPr>
        <w:t>le producteur du texte suppose que le ou les destinataires gagneront à recevoir et à comprendre le message.</w:t>
      </w:r>
      <w:r w:rsidRPr="00B41DE7">
        <w:rPr>
          <w:rFonts w:ascii="Arial" w:hAnsi="Arial" w:cs="Arial"/>
          <w:color w:val="231F20"/>
          <w:sz w:val="20"/>
          <w:szCs w:val="20"/>
          <w:lang w:val="fr-CA"/>
        </w:rPr>
        <w:br/>
      </w:r>
      <w:r w:rsidRPr="000A1730">
        <w:rPr>
          <w:rFonts w:ascii="Arial" w:hAnsi="Arial" w:cs="Arial"/>
          <w:color w:val="231F20"/>
          <w:sz w:val="20"/>
          <w:szCs w:val="20"/>
          <w:lang w:val="fr-CA"/>
        </w:rPr>
        <w:t xml:space="preserve">En règle générale, les textes professionnels se caractérisent par </w:t>
      </w:r>
      <w:r w:rsidRPr="00B41DE7">
        <w:rPr>
          <w:rFonts w:ascii="Arial" w:hAnsi="Arial" w:cs="Arial"/>
          <w:b/>
          <w:color w:val="231F20"/>
          <w:sz w:val="20"/>
          <w:szCs w:val="20"/>
          <w:lang w:val="fr-CA"/>
        </w:rPr>
        <w:t>une attention portée aux besoins cognitifs</w:t>
      </w:r>
      <w:r w:rsidRPr="00B41DE7">
        <w:rPr>
          <w:rFonts w:ascii="Arial" w:hAnsi="Arial" w:cs="Arial"/>
          <w:b/>
          <w:color w:val="231F20"/>
          <w:sz w:val="20"/>
          <w:szCs w:val="20"/>
          <w:lang w:val="fr-CA"/>
        </w:rPr>
        <w:br/>
        <w:t>des individus, au transfert des connaissances et à la présentation logique des informations</w:t>
      </w:r>
      <w:r w:rsidRPr="000A1730">
        <w:rPr>
          <w:rFonts w:ascii="Arial" w:hAnsi="Arial" w:cs="Arial"/>
          <w:color w:val="231F20"/>
          <w:sz w:val="20"/>
          <w:szCs w:val="20"/>
          <w:lang w:val="fr-CA"/>
        </w:rPr>
        <w:t>. Ces textes</w:t>
      </w:r>
      <w:r w:rsidRPr="000A1730">
        <w:rPr>
          <w:rFonts w:ascii="Arial" w:hAnsi="Arial" w:cs="Arial"/>
          <w:color w:val="231F20"/>
          <w:sz w:val="20"/>
          <w:szCs w:val="20"/>
          <w:lang w:val="fr-CA"/>
        </w:rPr>
        <w:br/>
        <w:t>emploient un langage clair, basé sur des faits, et un registre formel. Ils occupent de nombreuses fonctions,</w:t>
      </w:r>
      <w:r w:rsidRPr="000A1730">
        <w:rPr>
          <w:rFonts w:ascii="Arial" w:hAnsi="Arial" w:cs="Arial"/>
          <w:color w:val="231F20"/>
          <w:sz w:val="20"/>
          <w:szCs w:val="20"/>
          <w:lang w:val="fr-CA"/>
        </w:rPr>
        <w:br/>
        <w:t xml:space="preserve">dont </w:t>
      </w:r>
      <w:r w:rsidRPr="00B41DE7">
        <w:rPr>
          <w:rFonts w:ascii="Arial" w:hAnsi="Arial" w:cs="Arial"/>
          <w:b/>
          <w:color w:val="231F20"/>
          <w:sz w:val="20"/>
          <w:szCs w:val="20"/>
          <w:lang w:val="fr-CA"/>
        </w:rPr>
        <w:t>l’information, l’instruction, l’explication, l’analyse, la persuasion, l’interprétation et l’évaluation</w:t>
      </w:r>
      <w:r w:rsidRPr="000A1730">
        <w:rPr>
          <w:rFonts w:ascii="Arial" w:hAnsi="Arial" w:cs="Arial"/>
          <w:color w:val="231F20"/>
          <w:sz w:val="20"/>
          <w:szCs w:val="20"/>
          <w:lang w:val="fr-CA"/>
        </w:rPr>
        <w:t>, sans</w:t>
      </w:r>
      <w:r w:rsidRPr="000A1730">
        <w:rPr>
          <w:rFonts w:ascii="Arial" w:hAnsi="Arial" w:cs="Arial"/>
          <w:color w:val="231F20"/>
          <w:sz w:val="20"/>
          <w:szCs w:val="20"/>
          <w:lang w:val="fr-CA"/>
        </w:rPr>
        <w:br/>
        <w:t>toutefois s’y limiter.</w:t>
      </w:r>
    </w:p>
    <w:p w:rsidR="00D00A09" w:rsidRPr="000A1730" w:rsidRDefault="00D00A09" w:rsidP="00D00A09">
      <w:pPr>
        <w:rPr>
          <w:rFonts w:ascii="Arial" w:hAnsi="Arial" w:cs="Arial"/>
          <w:sz w:val="20"/>
          <w:szCs w:val="20"/>
          <w:lang w:val="fr-CA"/>
        </w:rPr>
      </w:pPr>
      <w:r w:rsidRPr="000A1730">
        <w:rPr>
          <w:rFonts w:ascii="Arial" w:hAnsi="Arial" w:cs="Arial"/>
          <w:b/>
          <w:bCs/>
          <w:color w:val="231F20"/>
          <w:sz w:val="20"/>
          <w:szCs w:val="20"/>
          <w:u w:val="single"/>
          <w:lang w:val="fr-CA"/>
        </w:rPr>
        <w:t>Textes des médias de masse</w:t>
      </w:r>
      <w:r w:rsidRPr="000A1730">
        <w:rPr>
          <w:rFonts w:ascii="Arial" w:hAnsi="Arial" w:cs="Arial"/>
          <w:color w:val="231F20"/>
          <w:sz w:val="20"/>
          <w:szCs w:val="20"/>
          <w:lang w:val="fr-CA"/>
        </w:rPr>
        <w:br/>
        <w:t xml:space="preserve">Les textes des médias de masse sont </w:t>
      </w:r>
      <w:r w:rsidRPr="00B41DE7">
        <w:rPr>
          <w:rFonts w:ascii="Arial" w:hAnsi="Arial" w:cs="Arial"/>
          <w:b/>
          <w:color w:val="231F20"/>
          <w:sz w:val="20"/>
          <w:szCs w:val="20"/>
          <w:lang w:val="fr-CA"/>
        </w:rPr>
        <w:t>créés pour être diffusés à un large public qui est déterminé en raison</w:t>
      </w:r>
      <w:r w:rsidRPr="00B41DE7">
        <w:rPr>
          <w:rFonts w:ascii="Arial" w:hAnsi="Arial" w:cs="Arial"/>
          <w:b/>
          <w:color w:val="231F20"/>
          <w:sz w:val="20"/>
          <w:szCs w:val="20"/>
          <w:lang w:val="fr-CA"/>
        </w:rPr>
        <w:br/>
        <w:t>d’un intérêt nourri principalement par le producteur du texte</w:t>
      </w:r>
      <w:r w:rsidRPr="000A1730">
        <w:rPr>
          <w:rFonts w:ascii="Arial" w:hAnsi="Arial" w:cs="Arial"/>
          <w:color w:val="231F20"/>
          <w:sz w:val="20"/>
          <w:szCs w:val="20"/>
          <w:lang w:val="fr-CA"/>
        </w:rPr>
        <w:t>, du moins au départ, puisque la personne ou</w:t>
      </w:r>
      <w:r w:rsidRPr="000A1730">
        <w:rPr>
          <w:rFonts w:ascii="Arial" w:hAnsi="Arial" w:cs="Arial"/>
          <w:color w:val="231F20"/>
          <w:sz w:val="20"/>
          <w:szCs w:val="20"/>
          <w:lang w:val="fr-CA"/>
        </w:rPr>
        <w:br/>
        <w:t>l’entité responsable d’un texte des médias de masse n’a aucun moyen de savoir précisément qui prendra le</w:t>
      </w:r>
      <w:r w:rsidRPr="000A1730">
        <w:rPr>
          <w:rFonts w:ascii="Arial" w:hAnsi="Arial" w:cs="Arial"/>
          <w:color w:val="231F20"/>
          <w:sz w:val="20"/>
          <w:szCs w:val="20"/>
          <w:lang w:val="fr-CA"/>
        </w:rPr>
        <w:br/>
        <w:t>temps ou aura envie de comprendre le message et qui l’ignorera. En règle générale, les textes des médias</w:t>
      </w:r>
      <w:r w:rsidRPr="000A1730">
        <w:rPr>
          <w:rFonts w:ascii="Arial" w:hAnsi="Arial" w:cs="Arial"/>
          <w:color w:val="231F20"/>
          <w:sz w:val="20"/>
          <w:szCs w:val="20"/>
          <w:lang w:val="fr-CA"/>
        </w:rPr>
        <w:br/>
        <w:t xml:space="preserve">de masse se caractérisent par </w:t>
      </w:r>
      <w:r w:rsidRPr="0076590F">
        <w:rPr>
          <w:rFonts w:ascii="Arial" w:hAnsi="Arial" w:cs="Arial"/>
          <w:b/>
          <w:color w:val="231F20"/>
          <w:sz w:val="20"/>
          <w:szCs w:val="20"/>
          <w:lang w:val="fr-CA"/>
        </w:rPr>
        <w:t>le besoin du producteur du texte de communiquer une forme d’autorité, de</w:t>
      </w:r>
      <w:r w:rsidRPr="0076590F">
        <w:rPr>
          <w:rFonts w:ascii="Arial" w:hAnsi="Arial" w:cs="Arial"/>
          <w:b/>
          <w:color w:val="231F20"/>
          <w:sz w:val="20"/>
          <w:szCs w:val="20"/>
          <w:lang w:val="fr-CA"/>
        </w:rPr>
        <w:br/>
        <w:t>désirabilité ou d’exclusivité, et par le choix délibéré d’un support ou d’une technologie en particulier en</w:t>
      </w:r>
      <w:r w:rsidRPr="0076590F">
        <w:rPr>
          <w:rFonts w:ascii="Arial" w:hAnsi="Arial" w:cs="Arial"/>
          <w:b/>
          <w:color w:val="231F20"/>
          <w:sz w:val="20"/>
          <w:szCs w:val="20"/>
          <w:lang w:val="fr-CA"/>
        </w:rPr>
        <w:br/>
        <w:t>raison de son adéquation pour atteindre le public visé</w:t>
      </w:r>
      <w:r w:rsidRPr="000A1730">
        <w:rPr>
          <w:rFonts w:ascii="Arial" w:hAnsi="Arial" w:cs="Arial"/>
          <w:color w:val="231F20"/>
          <w:sz w:val="20"/>
          <w:szCs w:val="20"/>
          <w:lang w:val="fr-CA"/>
        </w:rPr>
        <w:t>. Le formalisme du registre de ces textes varie en</w:t>
      </w:r>
      <w:r w:rsidRPr="000A1730">
        <w:rPr>
          <w:rFonts w:ascii="Arial" w:hAnsi="Arial" w:cs="Arial"/>
          <w:color w:val="231F20"/>
          <w:sz w:val="20"/>
          <w:szCs w:val="20"/>
          <w:lang w:val="fr-CA"/>
        </w:rPr>
        <w:br/>
        <w:t>fonction des normes linguistiques et socioculturelles de la langue cible.</w:t>
      </w:r>
    </w:p>
    <w:tbl>
      <w:tblPr>
        <w:tblStyle w:val="TableGrid"/>
        <w:tblW w:w="0" w:type="auto"/>
        <w:tblLook w:val="04A0" w:firstRow="1" w:lastRow="0" w:firstColumn="1" w:lastColumn="0" w:noHBand="0" w:noVBand="1"/>
      </w:tblPr>
      <w:tblGrid>
        <w:gridCol w:w="3404"/>
        <w:gridCol w:w="3405"/>
        <w:gridCol w:w="3405"/>
      </w:tblGrid>
      <w:tr w:rsidR="00D00A09" w:rsidRPr="00D442D4" w:rsidTr="004C577C">
        <w:tc>
          <w:tcPr>
            <w:tcW w:w="3404" w:type="dxa"/>
            <w:shd w:val="clear" w:color="auto" w:fill="D9D9D9" w:themeFill="background1" w:themeFillShade="D9"/>
          </w:tcPr>
          <w:p w:rsidR="00D00A09" w:rsidRDefault="00D00A09" w:rsidP="004C577C">
            <w:pPr>
              <w:jc w:val="center"/>
              <w:rPr>
                <w:rFonts w:ascii="Arial" w:hAnsi="Arial" w:cs="Arial"/>
                <w:b/>
                <w:sz w:val="24"/>
                <w:szCs w:val="24"/>
              </w:rPr>
            </w:pPr>
            <w:proofErr w:type="spellStart"/>
            <w:r w:rsidRPr="0099614C">
              <w:rPr>
                <w:rFonts w:ascii="Arial" w:hAnsi="Arial" w:cs="Arial"/>
                <w:b/>
                <w:sz w:val="24"/>
                <w:szCs w:val="24"/>
              </w:rPr>
              <w:t>Textes</w:t>
            </w:r>
            <w:proofErr w:type="spellEnd"/>
            <w:r w:rsidRPr="0099614C">
              <w:rPr>
                <w:rFonts w:ascii="Arial" w:hAnsi="Arial" w:cs="Arial"/>
                <w:b/>
                <w:sz w:val="24"/>
                <w:szCs w:val="24"/>
              </w:rPr>
              <w:t xml:space="preserve"> </w:t>
            </w:r>
          </w:p>
          <w:p w:rsidR="00D00A09" w:rsidRDefault="00D00A09" w:rsidP="004C577C">
            <w:pPr>
              <w:jc w:val="center"/>
              <w:rPr>
                <w:rFonts w:ascii="Arial" w:hAnsi="Arial" w:cs="Arial"/>
                <w:b/>
                <w:sz w:val="24"/>
                <w:szCs w:val="24"/>
              </w:rPr>
            </w:pPr>
            <w:proofErr w:type="spellStart"/>
            <w:r w:rsidRPr="0099614C">
              <w:rPr>
                <w:rFonts w:ascii="Arial" w:hAnsi="Arial" w:cs="Arial"/>
                <w:b/>
                <w:sz w:val="24"/>
                <w:szCs w:val="24"/>
              </w:rPr>
              <w:t>personnels</w:t>
            </w:r>
            <w:proofErr w:type="spellEnd"/>
          </w:p>
          <w:p w:rsidR="00D00A09" w:rsidRPr="0099614C" w:rsidRDefault="00D00A09" w:rsidP="004C577C">
            <w:pPr>
              <w:jc w:val="center"/>
              <w:rPr>
                <w:rFonts w:ascii="Arial" w:hAnsi="Arial" w:cs="Arial"/>
                <w:b/>
                <w:sz w:val="24"/>
                <w:szCs w:val="24"/>
                <w:u w:val="single"/>
              </w:rPr>
            </w:pPr>
          </w:p>
        </w:tc>
        <w:tc>
          <w:tcPr>
            <w:tcW w:w="3405" w:type="dxa"/>
            <w:shd w:val="clear" w:color="auto" w:fill="D9D9D9" w:themeFill="background1" w:themeFillShade="D9"/>
          </w:tcPr>
          <w:p w:rsidR="00D00A09" w:rsidRDefault="00D00A09" w:rsidP="004C577C">
            <w:pPr>
              <w:jc w:val="center"/>
              <w:rPr>
                <w:rFonts w:ascii="Arial" w:hAnsi="Arial" w:cs="Arial"/>
                <w:b/>
                <w:sz w:val="24"/>
                <w:szCs w:val="24"/>
              </w:rPr>
            </w:pPr>
            <w:proofErr w:type="spellStart"/>
            <w:r w:rsidRPr="0099614C">
              <w:rPr>
                <w:rFonts w:ascii="Arial" w:hAnsi="Arial" w:cs="Arial"/>
                <w:b/>
                <w:sz w:val="24"/>
                <w:szCs w:val="24"/>
              </w:rPr>
              <w:t>Textes</w:t>
            </w:r>
            <w:proofErr w:type="spellEnd"/>
            <w:r w:rsidRPr="0099614C">
              <w:rPr>
                <w:rFonts w:ascii="Arial" w:hAnsi="Arial" w:cs="Arial"/>
                <w:b/>
                <w:sz w:val="24"/>
                <w:szCs w:val="24"/>
              </w:rPr>
              <w:t xml:space="preserve"> </w:t>
            </w:r>
          </w:p>
          <w:p w:rsidR="00D00A09" w:rsidRPr="0099614C" w:rsidRDefault="00D00A09" w:rsidP="004C577C">
            <w:pPr>
              <w:jc w:val="center"/>
              <w:rPr>
                <w:rFonts w:ascii="Arial" w:hAnsi="Arial" w:cs="Arial"/>
                <w:b/>
                <w:sz w:val="24"/>
                <w:szCs w:val="24"/>
                <w:u w:val="single"/>
              </w:rPr>
            </w:pPr>
            <w:proofErr w:type="spellStart"/>
            <w:r w:rsidRPr="0099614C">
              <w:rPr>
                <w:rFonts w:ascii="Arial" w:hAnsi="Arial" w:cs="Arial"/>
                <w:b/>
                <w:sz w:val="24"/>
                <w:szCs w:val="24"/>
              </w:rPr>
              <w:t>professionnels</w:t>
            </w:r>
            <w:proofErr w:type="spellEnd"/>
          </w:p>
        </w:tc>
        <w:tc>
          <w:tcPr>
            <w:tcW w:w="3405" w:type="dxa"/>
            <w:shd w:val="clear" w:color="auto" w:fill="D9D9D9" w:themeFill="background1" w:themeFillShade="D9"/>
          </w:tcPr>
          <w:p w:rsidR="00D00A09" w:rsidRDefault="00D00A09" w:rsidP="004C577C">
            <w:pPr>
              <w:jc w:val="center"/>
              <w:rPr>
                <w:rFonts w:ascii="Arial" w:hAnsi="Arial" w:cs="Arial"/>
                <w:b/>
                <w:sz w:val="24"/>
                <w:szCs w:val="24"/>
                <w:lang w:val="fr-CA"/>
              </w:rPr>
            </w:pPr>
            <w:r w:rsidRPr="0099614C">
              <w:rPr>
                <w:rFonts w:ascii="Arial" w:hAnsi="Arial" w:cs="Arial"/>
                <w:b/>
                <w:sz w:val="24"/>
                <w:szCs w:val="24"/>
                <w:lang w:val="fr-CA"/>
              </w:rPr>
              <w:t xml:space="preserve">Textes des </w:t>
            </w:r>
          </w:p>
          <w:p w:rsidR="00D00A09" w:rsidRPr="0099614C" w:rsidRDefault="00D00A09" w:rsidP="004C577C">
            <w:pPr>
              <w:jc w:val="center"/>
              <w:rPr>
                <w:rFonts w:ascii="Arial" w:hAnsi="Arial" w:cs="Arial"/>
                <w:b/>
                <w:sz w:val="24"/>
                <w:szCs w:val="24"/>
                <w:u w:val="single"/>
                <w:lang w:val="fr-CA"/>
              </w:rPr>
            </w:pPr>
            <w:r w:rsidRPr="0099614C">
              <w:rPr>
                <w:rFonts w:ascii="Arial" w:hAnsi="Arial" w:cs="Arial"/>
                <w:b/>
                <w:sz w:val="24"/>
                <w:szCs w:val="24"/>
                <w:lang w:val="fr-CA"/>
              </w:rPr>
              <w:t>médias de masse</w:t>
            </w:r>
          </w:p>
        </w:tc>
      </w:tr>
      <w:tr w:rsidR="00D00A09" w:rsidRPr="0099614C" w:rsidTr="004C577C">
        <w:tc>
          <w:tcPr>
            <w:tcW w:w="3404" w:type="dxa"/>
            <w:shd w:val="clear" w:color="auto" w:fill="auto"/>
          </w:tcPr>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Blog</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Courriel</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Journal intime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Lettre personnelle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Message publié dans les médias sociaux  / Dialogue en ligne</w:t>
            </w:r>
          </w:p>
        </w:tc>
        <w:tc>
          <w:tcPr>
            <w:tcW w:w="3405" w:type="dxa"/>
            <w:shd w:val="clear" w:color="auto" w:fill="auto"/>
          </w:tcPr>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Blog</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Courriel</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Dissertation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Instructions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Lettre officielle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Proposition</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Questionnaire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Rapport </w:t>
            </w:r>
          </w:p>
          <w:p w:rsidR="00D00A09" w:rsidRPr="0099614C" w:rsidRDefault="00D00A09" w:rsidP="004C577C">
            <w:pPr>
              <w:rPr>
                <w:rFonts w:ascii="Arial" w:hAnsi="Arial" w:cs="Arial"/>
                <w:b/>
                <w:sz w:val="24"/>
                <w:szCs w:val="24"/>
                <w:u w:val="single"/>
                <w:lang w:val="fr-CA"/>
              </w:rPr>
            </w:pPr>
            <w:r w:rsidRPr="0099614C">
              <w:rPr>
                <w:rFonts w:ascii="Arial" w:hAnsi="Arial" w:cs="Arial"/>
                <w:sz w:val="24"/>
                <w:szCs w:val="24"/>
                <w:lang w:val="fr-CA"/>
              </w:rPr>
              <w:t>Sondage</w:t>
            </w:r>
          </w:p>
        </w:tc>
        <w:tc>
          <w:tcPr>
            <w:tcW w:w="3405" w:type="dxa"/>
            <w:shd w:val="clear" w:color="auto" w:fill="auto"/>
          </w:tcPr>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Actualités</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Affiche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Annonce publicitaire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Article (journal, magazine)</w:t>
            </w:r>
          </w:p>
          <w:p w:rsidR="00D00A09" w:rsidRPr="0099614C" w:rsidRDefault="00D00A09" w:rsidP="004C577C">
            <w:pPr>
              <w:rPr>
                <w:rFonts w:ascii="Arial" w:hAnsi="Arial" w:cs="Arial"/>
                <w:sz w:val="24"/>
                <w:szCs w:val="24"/>
                <w:lang w:val="fr-CA"/>
              </w:rPr>
            </w:pPr>
            <w:proofErr w:type="spellStart"/>
            <w:r w:rsidRPr="0099614C">
              <w:rPr>
                <w:rFonts w:ascii="Arial" w:hAnsi="Arial" w:cs="Arial"/>
                <w:sz w:val="24"/>
                <w:szCs w:val="24"/>
                <w:lang w:val="fr-CA"/>
              </w:rPr>
              <w:t>Balado</w:t>
            </w:r>
            <w:proofErr w:type="spellEnd"/>
            <w:r w:rsidRPr="0099614C">
              <w:rPr>
                <w:rFonts w:ascii="Arial" w:hAnsi="Arial" w:cs="Arial"/>
                <w:sz w:val="24"/>
                <w:szCs w:val="24"/>
                <w:lang w:val="fr-CA"/>
              </w:rPr>
              <w:t xml:space="preserve"> (podcast)</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Blog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Brochure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Chronique d’opinion / Éditorial Commentaire public (éditorial / lettres des lecteurs)</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Critique</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Dépliant</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Discours</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Émission radiophonique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Entretien</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Film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 xml:space="preserve">Guide de voyage </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Page Web</w:t>
            </w:r>
          </w:p>
          <w:p w:rsidR="00D00A09" w:rsidRPr="0099614C" w:rsidRDefault="00D00A09" w:rsidP="004C577C">
            <w:pPr>
              <w:rPr>
                <w:rFonts w:ascii="Arial" w:hAnsi="Arial" w:cs="Arial"/>
                <w:sz w:val="24"/>
                <w:szCs w:val="24"/>
                <w:lang w:val="fr-CA"/>
              </w:rPr>
            </w:pPr>
            <w:r w:rsidRPr="0099614C">
              <w:rPr>
                <w:rFonts w:ascii="Arial" w:hAnsi="Arial" w:cs="Arial"/>
                <w:sz w:val="24"/>
                <w:szCs w:val="24"/>
                <w:lang w:val="fr-CA"/>
              </w:rPr>
              <w:t>Tract</w:t>
            </w:r>
          </w:p>
        </w:tc>
      </w:tr>
    </w:tbl>
    <w:p w:rsidR="0002510A" w:rsidRDefault="0002510A" w:rsidP="0002510A">
      <w:pPr>
        <w:jc w:val="both"/>
        <w:rPr>
          <w:rFonts w:ascii="Arial" w:hAnsi="Arial" w:cs="Arial"/>
          <w:b/>
          <w:sz w:val="24"/>
          <w:szCs w:val="24"/>
          <w:u w:val="single"/>
          <w:lang w:val="fr-CA"/>
        </w:rPr>
      </w:pPr>
      <w:r w:rsidRPr="0099614C">
        <w:rPr>
          <w:rFonts w:ascii="Arial" w:hAnsi="Arial" w:cs="Arial"/>
          <w:b/>
          <w:sz w:val="24"/>
          <w:szCs w:val="24"/>
          <w:u w:val="single"/>
          <w:lang w:val="fr-CA"/>
        </w:rPr>
        <w:lastRenderedPageBreak/>
        <w:t>La grammaire :</w:t>
      </w:r>
    </w:p>
    <w:tbl>
      <w:tblPr>
        <w:tblStyle w:val="TableGrid"/>
        <w:tblW w:w="0" w:type="auto"/>
        <w:tblLook w:val="04A0" w:firstRow="1" w:lastRow="0" w:firstColumn="1" w:lastColumn="0" w:noHBand="0" w:noVBand="1"/>
      </w:tblPr>
      <w:tblGrid>
        <w:gridCol w:w="10214"/>
      </w:tblGrid>
      <w:tr w:rsidR="0002510A" w:rsidRPr="003760C5" w:rsidTr="00F44732">
        <w:tc>
          <w:tcPr>
            <w:tcW w:w="10214" w:type="dxa"/>
          </w:tcPr>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Les expressions idiomatiques</w:t>
            </w:r>
            <w:r w:rsidRPr="00E3085A">
              <w:rPr>
                <w:rFonts w:ascii="Arial" w:hAnsi="Arial" w:cs="Arial"/>
                <w:sz w:val="24"/>
                <w:szCs w:val="24"/>
                <w:lang w:val="fr-CA"/>
              </w:rPr>
              <w:t xml:space="preserve"> (</w:t>
            </w:r>
            <w:r>
              <w:rPr>
                <w:rFonts w:ascii="Arial" w:hAnsi="Arial" w:cs="Arial"/>
                <w:sz w:val="24"/>
                <w:szCs w:val="24"/>
                <w:lang w:val="fr-CA"/>
              </w:rPr>
              <w:t xml:space="preserve">les </w:t>
            </w:r>
            <w:r w:rsidRPr="00E3085A">
              <w:rPr>
                <w:rFonts w:ascii="Arial" w:hAnsi="Arial" w:cs="Arial"/>
                <w:sz w:val="24"/>
                <w:szCs w:val="24"/>
                <w:lang w:val="fr-CA"/>
              </w:rPr>
              <w:t>expression</w:t>
            </w:r>
            <w:r>
              <w:rPr>
                <w:rFonts w:ascii="Arial" w:hAnsi="Arial" w:cs="Arial"/>
                <w:sz w:val="24"/>
                <w:szCs w:val="24"/>
                <w:lang w:val="fr-CA"/>
              </w:rPr>
              <w:t>s</w:t>
            </w:r>
            <w:r w:rsidRPr="00E3085A">
              <w:rPr>
                <w:rFonts w:ascii="Arial" w:hAnsi="Arial" w:cs="Arial"/>
                <w:sz w:val="24"/>
                <w:szCs w:val="24"/>
                <w:lang w:val="fr-CA"/>
              </w:rPr>
              <w:t xml:space="preserve"> du jour)</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L’accord du participe passé</w:t>
            </w:r>
            <w:r w:rsidRPr="00E3085A">
              <w:rPr>
                <w:rFonts w:ascii="Arial" w:hAnsi="Arial" w:cs="Arial"/>
                <w:sz w:val="24"/>
                <w:szCs w:val="24"/>
                <w:lang w:val="fr-CA"/>
              </w:rPr>
              <w:t xml:space="preserve"> (C’est </w:t>
            </w:r>
            <w:r w:rsidRPr="00B35923">
              <w:rPr>
                <w:rFonts w:ascii="Arial" w:hAnsi="Arial" w:cs="Arial"/>
                <w:sz w:val="24"/>
                <w:szCs w:val="24"/>
                <w:u w:val="single"/>
                <w:lang w:val="fr-CA"/>
              </w:rPr>
              <w:t>la pomme</w:t>
            </w:r>
            <w:r w:rsidRPr="00E3085A">
              <w:rPr>
                <w:rFonts w:ascii="Arial" w:hAnsi="Arial" w:cs="Arial"/>
                <w:sz w:val="24"/>
                <w:szCs w:val="24"/>
                <w:lang w:val="fr-CA"/>
              </w:rPr>
              <w:t xml:space="preserve"> que j’ai mangé</w:t>
            </w:r>
            <w:r w:rsidRPr="00E3085A">
              <w:rPr>
                <w:rFonts w:ascii="Arial" w:hAnsi="Arial" w:cs="Arial"/>
                <w:b/>
                <w:sz w:val="24"/>
                <w:szCs w:val="24"/>
                <w:lang w:val="fr-CA"/>
              </w:rPr>
              <w:t>e</w:t>
            </w:r>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 xml:space="preserve">Le passé composé vs </w:t>
            </w:r>
            <w:r>
              <w:rPr>
                <w:rFonts w:ascii="Arial" w:hAnsi="Arial" w:cs="Arial"/>
                <w:b/>
                <w:sz w:val="24"/>
                <w:szCs w:val="24"/>
                <w:lang w:val="fr-CA"/>
              </w:rPr>
              <w:t>l</w:t>
            </w:r>
            <w:r w:rsidRPr="00B35923">
              <w:rPr>
                <w:rFonts w:ascii="Arial" w:hAnsi="Arial" w:cs="Arial"/>
                <w:b/>
                <w:sz w:val="24"/>
                <w:szCs w:val="24"/>
                <w:lang w:val="fr-CA"/>
              </w:rPr>
              <w:t>’imparfait</w:t>
            </w:r>
            <w:r>
              <w:rPr>
                <w:rFonts w:ascii="Arial" w:hAnsi="Arial" w:cs="Arial"/>
                <w:sz w:val="24"/>
                <w:szCs w:val="24"/>
                <w:lang w:val="fr-CA"/>
              </w:rPr>
              <w:t xml:space="preserve"> (il a mang</w:t>
            </w:r>
            <w:r w:rsidRPr="00E3085A">
              <w:rPr>
                <w:rFonts w:ascii="Arial" w:hAnsi="Arial" w:cs="Arial"/>
                <w:sz w:val="24"/>
                <w:szCs w:val="24"/>
                <w:lang w:val="fr-CA"/>
              </w:rPr>
              <w:t>é</w:t>
            </w:r>
            <w:r>
              <w:rPr>
                <w:rFonts w:ascii="Arial" w:hAnsi="Arial" w:cs="Arial"/>
                <w:sz w:val="24"/>
                <w:szCs w:val="24"/>
                <w:lang w:val="fr-CA"/>
              </w:rPr>
              <w:t xml:space="preserve">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ate</w:t>
            </w:r>
            <w:proofErr w:type="spellEnd"/>
            <w:r>
              <w:rPr>
                <w:rFonts w:ascii="Arial" w:hAnsi="Arial" w:cs="Arial"/>
                <w:sz w:val="24"/>
                <w:szCs w:val="24"/>
                <w:lang w:val="fr-CA"/>
              </w:rPr>
              <w:t xml:space="preserve"> vs il mangeait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was</w:t>
            </w:r>
            <w:proofErr w:type="spellEnd"/>
            <w:r>
              <w:rPr>
                <w:rFonts w:ascii="Arial" w:hAnsi="Arial" w:cs="Arial"/>
                <w:sz w:val="24"/>
                <w:szCs w:val="24"/>
                <w:lang w:val="fr-CA"/>
              </w:rPr>
              <w:t xml:space="preserve"> </w:t>
            </w:r>
            <w:proofErr w:type="spellStart"/>
            <w:r>
              <w:rPr>
                <w:rFonts w:ascii="Arial" w:hAnsi="Arial" w:cs="Arial"/>
                <w:sz w:val="24"/>
                <w:szCs w:val="24"/>
                <w:lang w:val="fr-CA"/>
              </w:rPr>
              <w:t>eating</w:t>
            </w:r>
            <w:proofErr w:type="spellEnd"/>
            <w:r>
              <w:rPr>
                <w:rFonts w:ascii="Arial" w:hAnsi="Arial" w:cs="Arial"/>
                <w:sz w:val="24"/>
                <w:szCs w:val="24"/>
                <w:lang w:val="fr-CA"/>
              </w:rPr>
              <w:t xml:space="preserve">,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used</w:t>
            </w:r>
            <w:proofErr w:type="spellEnd"/>
            <w:r>
              <w:rPr>
                <w:rFonts w:ascii="Arial" w:hAnsi="Arial" w:cs="Arial"/>
                <w:sz w:val="24"/>
                <w:szCs w:val="24"/>
                <w:lang w:val="fr-CA"/>
              </w:rPr>
              <w:t xml:space="preserve"> to </w:t>
            </w:r>
            <w:proofErr w:type="spellStart"/>
            <w:r>
              <w:rPr>
                <w:rFonts w:ascii="Arial" w:hAnsi="Arial" w:cs="Arial"/>
                <w:sz w:val="24"/>
                <w:szCs w:val="24"/>
                <w:lang w:val="fr-CA"/>
              </w:rPr>
              <w:t>eat</w:t>
            </w:r>
            <w:proofErr w:type="spellEnd"/>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 plus-que parfait</w:t>
            </w:r>
            <w:r>
              <w:rPr>
                <w:rFonts w:ascii="Arial" w:hAnsi="Arial" w:cs="Arial"/>
                <w:sz w:val="24"/>
                <w:szCs w:val="24"/>
                <w:lang w:val="fr-CA"/>
              </w:rPr>
              <w:t xml:space="preserve"> (il avait mang</w:t>
            </w:r>
            <w:r w:rsidRPr="00E3085A">
              <w:rPr>
                <w:rFonts w:ascii="Arial" w:hAnsi="Arial" w:cs="Arial"/>
                <w:sz w:val="24"/>
                <w:szCs w:val="24"/>
                <w:lang w:val="fr-CA"/>
              </w:rPr>
              <w:t>é</w:t>
            </w:r>
            <w:r>
              <w:rPr>
                <w:rFonts w:ascii="Arial" w:hAnsi="Arial" w:cs="Arial"/>
                <w:sz w:val="24"/>
                <w:szCs w:val="24"/>
                <w:lang w:val="fr-CA"/>
              </w:rPr>
              <w:t xml:space="preserve">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had</w:t>
            </w:r>
            <w:proofErr w:type="spellEnd"/>
            <w:r>
              <w:rPr>
                <w:rFonts w:ascii="Arial" w:hAnsi="Arial" w:cs="Arial"/>
                <w:sz w:val="24"/>
                <w:szCs w:val="24"/>
                <w:lang w:val="fr-CA"/>
              </w:rPr>
              <w:t xml:space="preserve"> </w:t>
            </w:r>
            <w:proofErr w:type="spellStart"/>
            <w:r>
              <w:rPr>
                <w:rFonts w:ascii="Arial" w:hAnsi="Arial" w:cs="Arial"/>
                <w:sz w:val="24"/>
                <w:szCs w:val="24"/>
                <w:lang w:val="fr-CA"/>
              </w:rPr>
              <w:t>eaten</w:t>
            </w:r>
            <w:proofErr w:type="spellEnd"/>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 futur simple vs le futur proche</w:t>
            </w:r>
            <w:r>
              <w:rPr>
                <w:rFonts w:ascii="Arial" w:hAnsi="Arial" w:cs="Arial"/>
                <w:sz w:val="24"/>
                <w:szCs w:val="24"/>
                <w:lang w:val="fr-CA"/>
              </w:rPr>
              <w:t xml:space="preserve"> (il mangera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will</w:t>
            </w:r>
            <w:proofErr w:type="spellEnd"/>
            <w:r>
              <w:rPr>
                <w:rFonts w:ascii="Arial" w:hAnsi="Arial" w:cs="Arial"/>
                <w:sz w:val="24"/>
                <w:szCs w:val="24"/>
                <w:lang w:val="fr-CA"/>
              </w:rPr>
              <w:t xml:space="preserve"> </w:t>
            </w:r>
            <w:proofErr w:type="spellStart"/>
            <w:r>
              <w:rPr>
                <w:rFonts w:ascii="Arial" w:hAnsi="Arial" w:cs="Arial"/>
                <w:sz w:val="24"/>
                <w:szCs w:val="24"/>
                <w:lang w:val="fr-CA"/>
              </w:rPr>
              <w:t>eat</w:t>
            </w:r>
            <w:proofErr w:type="spellEnd"/>
            <w:r w:rsidRPr="00E3085A">
              <w:rPr>
                <w:rFonts w:ascii="Arial" w:hAnsi="Arial" w:cs="Arial"/>
                <w:sz w:val="24"/>
                <w:szCs w:val="24"/>
                <w:lang w:val="fr-CA"/>
              </w:rPr>
              <w:t xml:space="preserve"> vs </w:t>
            </w:r>
            <w:r>
              <w:rPr>
                <w:rFonts w:ascii="Arial" w:hAnsi="Arial" w:cs="Arial"/>
                <w:sz w:val="24"/>
                <w:szCs w:val="24"/>
                <w:lang w:val="fr-CA"/>
              </w:rPr>
              <w:t>il va</w:t>
            </w:r>
            <w:r w:rsidRPr="00E3085A">
              <w:rPr>
                <w:rFonts w:ascii="Arial" w:hAnsi="Arial" w:cs="Arial"/>
                <w:sz w:val="24"/>
                <w:szCs w:val="24"/>
                <w:lang w:val="fr-CA"/>
              </w:rPr>
              <w:t xml:space="preserve"> manger</w:t>
            </w:r>
            <w:r>
              <w:rPr>
                <w:rFonts w:ascii="Arial" w:hAnsi="Arial" w:cs="Arial"/>
                <w:sz w:val="24"/>
                <w:szCs w:val="24"/>
                <w:lang w:val="fr-CA"/>
              </w:rPr>
              <w:t xml:space="preserve">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is</w:t>
            </w:r>
            <w:proofErr w:type="spellEnd"/>
            <w:r>
              <w:rPr>
                <w:rFonts w:ascii="Arial" w:hAnsi="Arial" w:cs="Arial"/>
                <w:sz w:val="24"/>
                <w:szCs w:val="24"/>
                <w:lang w:val="fr-CA"/>
              </w:rPr>
              <w:t xml:space="preserve"> </w:t>
            </w:r>
            <w:proofErr w:type="spellStart"/>
            <w:r>
              <w:rPr>
                <w:rFonts w:ascii="Arial" w:hAnsi="Arial" w:cs="Arial"/>
                <w:sz w:val="24"/>
                <w:szCs w:val="24"/>
                <w:lang w:val="fr-CA"/>
              </w:rPr>
              <w:t>going</w:t>
            </w:r>
            <w:proofErr w:type="spellEnd"/>
            <w:r>
              <w:rPr>
                <w:rFonts w:ascii="Arial" w:hAnsi="Arial" w:cs="Arial"/>
                <w:sz w:val="24"/>
                <w:szCs w:val="24"/>
                <w:lang w:val="fr-CA"/>
              </w:rPr>
              <w:t xml:space="preserve"> to </w:t>
            </w:r>
            <w:proofErr w:type="spellStart"/>
            <w:r>
              <w:rPr>
                <w:rFonts w:ascii="Arial" w:hAnsi="Arial" w:cs="Arial"/>
                <w:sz w:val="24"/>
                <w:szCs w:val="24"/>
                <w:lang w:val="fr-CA"/>
              </w:rPr>
              <w:t>eat</w:t>
            </w:r>
            <w:proofErr w:type="spellEnd"/>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 conditionnel présent et passé</w:t>
            </w:r>
            <w:r>
              <w:rPr>
                <w:rFonts w:ascii="Arial" w:hAnsi="Arial" w:cs="Arial"/>
                <w:sz w:val="24"/>
                <w:szCs w:val="24"/>
                <w:lang w:val="fr-CA"/>
              </w:rPr>
              <w:t xml:space="preserve"> (il mangerait =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would</w:t>
            </w:r>
            <w:proofErr w:type="spellEnd"/>
            <w:r>
              <w:rPr>
                <w:rFonts w:ascii="Arial" w:hAnsi="Arial" w:cs="Arial"/>
                <w:sz w:val="24"/>
                <w:szCs w:val="24"/>
                <w:lang w:val="fr-CA"/>
              </w:rPr>
              <w:t xml:space="preserve"> </w:t>
            </w:r>
            <w:proofErr w:type="spellStart"/>
            <w:r>
              <w:rPr>
                <w:rFonts w:ascii="Arial" w:hAnsi="Arial" w:cs="Arial"/>
                <w:sz w:val="24"/>
                <w:szCs w:val="24"/>
                <w:lang w:val="fr-CA"/>
              </w:rPr>
              <w:t>eat</w:t>
            </w:r>
            <w:proofErr w:type="spellEnd"/>
            <w:r>
              <w:rPr>
                <w:rFonts w:ascii="Arial" w:hAnsi="Arial" w:cs="Arial"/>
                <w:sz w:val="24"/>
                <w:szCs w:val="24"/>
                <w:lang w:val="fr-CA"/>
              </w:rPr>
              <w:t xml:space="preserve"> / il </w:t>
            </w:r>
            <w:r w:rsidRPr="00E3085A">
              <w:rPr>
                <w:rFonts w:ascii="Arial" w:hAnsi="Arial" w:cs="Arial"/>
                <w:sz w:val="24"/>
                <w:szCs w:val="24"/>
                <w:lang w:val="fr-CA"/>
              </w:rPr>
              <w:t>aurai</w:t>
            </w:r>
            <w:r>
              <w:rPr>
                <w:rFonts w:ascii="Arial" w:hAnsi="Arial" w:cs="Arial"/>
                <w:sz w:val="24"/>
                <w:szCs w:val="24"/>
                <w:lang w:val="fr-CA"/>
              </w:rPr>
              <w:t>t</w:t>
            </w:r>
            <w:r w:rsidRPr="00E3085A">
              <w:rPr>
                <w:rFonts w:ascii="Arial" w:hAnsi="Arial" w:cs="Arial"/>
                <w:sz w:val="24"/>
                <w:szCs w:val="24"/>
                <w:lang w:val="fr-CA"/>
              </w:rPr>
              <w:t xml:space="preserve"> mangé</w:t>
            </w:r>
            <w:r>
              <w:rPr>
                <w:rFonts w:ascii="Arial" w:hAnsi="Arial" w:cs="Arial"/>
                <w:sz w:val="24"/>
                <w:szCs w:val="24"/>
                <w:lang w:val="fr-CA"/>
              </w:rPr>
              <w:t>=</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would</w:t>
            </w:r>
            <w:proofErr w:type="spellEnd"/>
            <w:r>
              <w:rPr>
                <w:rFonts w:ascii="Arial" w:hAnsi="Arial" w:cs="Arial"/>
                <w:sz w:val="24"/>
                <w:szCs w:val="24"/>
                <w:lang w:val="fr-CA"/>
              </w:rPr>
              <w:t xml:space="preserve"> have </w:t>
            </w:r>
            <w:proofErr w:type="spellStart"/>
            <w:r>
              <w:rPr>
                <w:rFonts w:ascii="Arial" w:hAnsi="Arial" w:cs="Arial"/>
                <w:sz w:val="24"/>
                <w:szCs w:val="24"/>
                <w:lang w:val="fr-CA"/>
              </w:rPr>
              <w:t>eaten</w:t>
            </w:r>
            <w:proofErr w:type="spellEnd"/>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Si clause</w:t>
            </w:r>
            <w:r>
              <w:rPr>
                <w:rFonts w:ascii="Arial" w:hAnsi="Arial" w:cs="Arial"/>
                <w:sz w:val="24"/>
                <w:szCs w:val="24"/>
                <w:lang w:val="fr-CA"/>
              </w:rPr>
              <w:t xml:space="preserve"> (S’il avait mang</w:t>
            </w:r>
            <w:r w:rsidRPr="00E3085A">
              <w:rPr>
                <w:rFonts w:ascii="Arial" w:hAnsi="Arial" w:cs="Arial"/>
                <w:sz w:val="24"/>
                <w:szCs w:val="24"/>
                <w:lang w:val="fr-CA"/>
              </w:rPr>
              <w:t>é</w:t>
            </w:r>
            <w:r>
              <w:rPr>
                <w:rFonts w:ascii="Arial" w:hAnsi="Arial" w:cs="Arial"/>
                <w:sz w:val="24"/>
                <w:szCs w:val="24"/>
                <w:lang w:val="fr-CA"/>
              </w:rPr>
              <w:t xml:space="preserve">, il n’aurait pas eu faim = if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had</w:t>
            </w:r>
            <w:proofErr w:type="spellEnd"/>
            <w:r>
              <w:rPr>
                <w:rFonts w:ascii="Arial" w:hAnsi="Arial" w:cs="Arial"/>
                <w:sz w:val="24"/>
                <w:szCs w:val="24"/>
                <w:lang w:val="fr-CA"/>
              </w:rPr>
              <w:t xml:space="preserve"> </w:t>
            </w:r>
            <w:proofErr w:type="spellStart"/>
            <w:r>
              <w:rPr>
                <w:rFonts w:ascii="Arial" w:hAnsi="Arial" w:cs="Arial"/>
                <w:sz w:val="24"/>
                <w:szCs w:val="24"/>
                <w:lang w:val="fr-CA"/>
              </w:rPr>
              <w:t>eaten</w:t>
            </w:r>
            <w:proofErr w:type="spellEnd"/>
            <w:r>
              <w:rPr>
                <w:rFonts w:ascii="Arial" w:hAnsi="Arial" w:cs="Arial"/>
                <w:sz w:val="24"/>
                <w:szCs w:val="24"/>
                <w:lang w:val="fr-CA"/>
              </w:rPr>
              <w:t xml:space="preserve">, </w:t>
            </w:r>
            <w:proofErr w:type="spellStart"/>
            <w:r>
              <w:rPr>
                <w:rFonts w:ascii="Arial" w:hAnsi="Arial" w:cs="Arial"/>
                <w:sz w:val="24"/>
                <w:szCs w:val="24"/>
                <w:lang w:val="fr-CA"/>
              </w:rPr>
              <w:t>he</w:t>
            </w:r>
            <w:proofErr w:type="spellEnd"/>
            <w:r>
              <w:rPr>
                <w:rFonts w:ascii="Arial" w:hAnsi="Arial" w:cs="Arial"/>
                <w:sz w:val="24"/>
                <w:szCs w:val="24"/>
                <w:lang w:val="fr-CA"/>
              </w:rPr>
              <w:t xml:space="preserve"> </w:t>
            </w:r>
            <w:proofErr w:type="spellStart"/>
            <w:r>
              <w:rPr>
                <w:rFonts w:ascii="Arial" w:hAnsi="Arial" w:cs="Arial"/>
                <w:sz w:val="24"/>
                <w:szCs w:val="24"/>
                <w:lang w:val="fr-CA"/>
              </w:rPr>
              <w:t>wouldn’t</w:t>
            </w:r>
            <w:proofErr w:type="spellEnd"/>
            <w:r>
              <w:rPr>
                <w:rFonts w:ascii="Arial" w:hAnsi="Arial" w:cs="Arial"/>
                <w:sz w:val="24"/>
                <w:szCs w:val="24"/>
                <w:lang w:val="fr-CA"/>
              </w:rPr>
              <w:t xml:space="preserve"> </w:t>
            </w:r>
            <w:proofErr w:type="spellStart"/>
            <w:r>
              <w:rPr>
                <w:rFonts w:ascii="Arial" w:hAnsi="Arial" w:cs="Arial"/>
                <w:sz w:val="24"/>
                <w:szCs w:val="24"/>
                <w:lang w:val="fr-CA"/>
              </w:rPr>
              <w:t>be</w:t>
            </w:r>
            <w:proofErr w:type="spellEnd"/>
            <w:r>
              <w:rPr>
                <w:rFonts w:ascii="Arial" w:hAnsi="Arial" w:cs="Arial"/>
                <w:sz w:val="24"/>
                <w:szCs w:val="24"/>
                <w:lang w:val="fr-CA"/>
              </w:rPr>
              <w:t xml:space="preserve"> </w:t>
            </w:r>
            <w:proofErr w:type="spellStart"/>
            <w:r>
              <w:rPr>
                <w:rFonts w:ascii="Arial" w:hAnsi="Arial" w:cs="Arial"/>
                <w:sz w:val="24"/>
                <w:szCs w:val="24"/>
                <w:lang w:val="fr-CA"/>
              </w:rPr>
              <w:t>hungry</w:t>
            </w:r>
            <w:proofErr w:type="spellEnd"/>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Verbe + à / de + verbe</w:t>
            </w:r>
            <w:r>
              <w:rPr>
                <w:rFonts w:ascii="Arial" w:hAnsi="Arial" w:cs="Arial"/>
                <w:sz w:val="24"/>
                <w:szCs w:val="24"/>
                <w:lang w:val="fr-CA"/>
              </w:rPr>
              <w:t xml:space="preserve"> (je vais commencer </w:t>
            </w:r>
            <w:r w:rsidRPr="003103F8">
              <w:rPr>
                <w:rFonts w:ascii="Arial" w:hAnsi="Arial" w:cs="Arial"/>
                <w:b/>
                <w:sz w:val="24"/>
                <w:szCs w:val="24"/>
                <w:lang w:val="fr-CA"/>
              </w:rPr>
              <w:t>à</w:t>
            </w:r>
            <w:r>
              <w:rPr>
                <w:rFonts w:ascii="Arial" w:hAnsi="Arial" w:cs="Arial"/>
                <w:sz w:val="24"/>
                <w:szCs w:val="24"/>
                <w:lang w:val="fr-CA"/>
              </w:rPr>
              <w:t xml:space="preserve"> pleurer, il a décidé </w:t>
            </w:r>
            <w:r w:rsidRPr="003103F8">
              <w:rPr>
                <w:rFonts w:ascii="Arial" w:hAnsi="Arial" w:cs="Arial"/>
                <w:b/>
                <w:sz w:val="24"/>
                <w:szCs w:val="24"/>
                <w:lang w:val="fr-CA"/>
              </w:rPr>
              <w:t>de</w:t>
            </w:r>
            <w:r>
              <w:rPr>
                <w:rFonts w:ascii="Arial" w:hAnsi="Arial" w:cs="Arial"/>
                <w:sz w:val="24"/>
                <w:szCs w:val="24"/>
                <w:lang w:val="fr-CA"/>
              </w:rPr>
              <w:t xml:space="preserve"> chanter)</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Les pronoms</w:t>
            </w:r>
            <w:r w:rsidRPr="00E3085A">
              <w:rPr>
                <w:rFonts w:ascii="Arial" w:hAnsi="Arial" w:cs="Arial"/>
                <w:sz w:val="24"/>
                <w:szCs w:val="24"/>
                <w:lang w:val="fr-CA"/>
              </w:rPr>
              <w:t xml:space="preserve"> (me, te, nous, vous, le, la, les, lui, leur, y, en)</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Les pronoms relatifs</w:t>
            </w:r>
            <w:r w:rsidRPr="00E3085A">
              <w:rPr>
                <w:rFonts w:ascii="Arial" w:hAnsi="Arial" w:cs="Arial"/>
                <w:sz w:val="24"/>
                <w:szCs w:val="24"/>
                <w:lang w:val="fr-CA"/>
              </w:rPr>
              <w:t xml:space="preserve"> (qui, que, dont, ou, ce qui, ce que, ce dont)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Les pronoms disjonctifs</w:t>
            </w:r>
            <w:r w:rsidRPr="00E3085A">
              <w:rPr>
                <w:rFonts w:ascii="Arial" w:hAnsi="Arial" w:cs="Arial"/>
                <w:sz w:val="24"/>
                <w:szCs w:val="24"/>
                <w:lang w:val="fr-CA"/>
              </w:rPr>
              <w:t xml:space="preserve"> (moi, toi, lui, elle, nous, vous, eux, elles)</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 négatif</w:t>
            </w:r>
            <w:r w:rsidRPr="00E3085A">
              <w:rPr>
                <w:rFonts w:ascii="Arial" w:hAnsi="Arial" w:cs="Arial"/>
                <w:sz w:val="24"/>
                <w:szCs w:val="24"/>
                <w:lang w:val="fr-CA"/>
              </w:rPr>
              <w:t xml:space="preserve"> (ne…pas, ne…jamais</w:t>
            </w:r>
            <w:r>
              <w:rPr>
                <w:rFonts w:ascii="Arial" w:hAnsi="Arial" w:cs="Arial"/>
                <w:sz w:val="24"/>
                <w:szCs w:val="24"/>
                <w:lang w:val="fr-CA"/>
              </w:rPr>
              <w:t>, ne… ni…ni</w:t>
            </w:r>
            <w:r w:rsidRPr="00E3085A">
              <w:rPr>
                <w:rFonts w:ascii="Arial" w:hAnsi="Arial" w:cs="Arial"/>
                <w:sz w:val="24"/>
                <w:szCs w:val="24"/>
                <w:lang w:val="fr-CA"/>
              </w:rPr>
              <w:t>)</w:t>
            </w:r>
          </w:p>
          <w:p w:rsidR="0002510A" w:rsidRPr="00E3085A" w:rsidRDefault="0002510A" w:rsidP="00F44732">
            <w:pPr>
              <w:pStyle w:val="NoSpacing"/>
              <w:rPr>
                <w:rFonts w:ascii="Arial" w:hAnsi="Arial" w:cs="Arial"/>
                <w:sz w:val="24"/>
                <w:szCs w:val="24"/>
                <w:u w:val="single"/>
                <w:lang w:val="fr-CA"/>
              </w:rPr>
            </w:pPr>
            <w:r w:rsidRPr="00B35923">
              <w:rPr>
                <w:rFonts w:ascii="Arial" w:hAnsi="Arial" w:cs="Arial"/>
                <w:b/>
                <w:sz w:val="24"/>
                <w:szCs w:val="24"/>
                <w:lang w:val="fr-CA"/>
              </w:rPr>
              <w:t>Les adverbes</w:t>
            </w:r>
            <w:r w:rsidRPr="00E3085A">
              <w:rPr>
                <w:rFonts w:ascii="Arial" w:hAnsi="Arial" w:cs="Arial"/>
                <w:sz w:val="24"/>
                <w:szCs w:val="24"/>
                <w:lang w:val="fr-CA"/>
              </w:rPr>
              <w:t xml:space="preserve"> (la formation… vrai </w:t>
            </w:r>
            <w:r w:rsidRPr="00E3085A">
              <w:rPr>
                <w:rFonts w:ascii="Arial" w:hAnsi="Arial" w:cs="Arial"/>
                <w:sz w:val="24"/>
                <w:szCs w:val="24"/>
                <w:lang w:val="fr-CA"/>
              </w:rPr>
              <w:sym w:font="Wingdings" w:char="F0E0"/>
            </w:r>
            <w:r w:rsidRPr="00E3085A">
              <w:rPr>
                <w:rFonts w:ascii="Arial" w:hAnsi="Arial" w:cs="Arial"/>
                <w:sz w:val="24"/>
                <w:szCs w:val="24"/>
                <w:lang w:val="fr-CA"/>
              </w:rPr>
              <w:t xml:space="preserve"> vraiment)</w:t>
            </w:r>
          </w:p>
          <w:p w:rsidR="0002510A" w:rsidRPr="00B35923" w:rsidRDefault="0002510A" w:rsidP="00F44732">
            <w:pPr>
              <w:jc w:val="both"/>
              <w:rPr>
                <w:rFonts w:ascii="Arial" w:hAnsi="Arial" w:cs="Arial"/>
                <w:b/>
                <w:sz w:val="24"/>
                <w:szCs w:val="24"/>
                <w:lang w:val="fr-CA"/>
              </w:rPr>
            </w:pPr>
            <w:r w:rsidRPr="00B35923">
              <w:rPr>
                <w:rFonts w:ascii="Arial" w:hAnsi="Arial" w:cs="Arial"/>
                <w:b/>
                <w:sz w:val="24"/>
                <w:szCs w:val="24"/>
                <w:lang w:val="fr-CA"/>
              </w:rPr>
              <w:t xml:space="preserve">Le subjonctif </w:t>
            </w:r>
            <w:r w:rsidRPr="00B35923">
              <w:rPr>
                <w:rFonts w:ascii="Arial" w:hAnsi="Arial" w:cs="Arial"/>
                <w:sz w:val="24"/>
                <w:szCs w:val="24"/>
                <w:lang w:val="fr-CA"/>
              </w:rPr>
              <w:t xml:space="preserve">(il est nécessaire que tu fasses les devoirs de </w:t>
            </w:r>
            <w:r w:rsidR="00D00A09" w:rsidRPr="00B35923">
              <w:rPr>
                <w:rFonts w:ascii="Arial" w:hAnsi="Arial" w:cs="Arial"/>
                <w:sz w:val="24"/>
                <w:szCs w:val="24"/>
                <w:lang w:val="fr-CA"/>
              </w:rPr>
              <w:t>français</w:t>
            </w:r>
            <w:r w:rsidRPr="00B35923">
              <w:rPr>
                <w:rFonts w:ascii="Arial" w:hAnsi="Arial" w:cs="Arial"/>
                <w:sz w:val="24"/>
                <w:szCs w:val="24"/>
                <w:lang w:val="fr-CA"/>
              </w:rPr>
              <w:t>!)</w:t>
            </w:r>
          </w:p>
        </w:tc>
      </w:tr>
    </w:tbl>
    <w:p w:rsidR="00D16D1C" w:rsidRDefault="00D16D1C" w:rsidP="00D16D1C">
      <w:pPr>
        <w:jc w:val="both"/>
        <w:rPr>
          <w:rFonts w:ascii="Arial" w:hAnsi="Arial" w:cs="Arial"/>
          <w:b/>
          <w:sz w:val="24"/>
          <w:szCs w:val="24"/>
          <w:u w:val="single"/>
          <w:lang w:val="fr-CA"/>
        </w:rPr>
      </w:pPr>
    </w:p>
    <w:p w:rsidR="00D16D1C" w:rsidRDefault="00D16D1C" w:rsidP="00D16D1C">
      <w:pPr>
        <w:rPr>
          <w:rFonts w:ascii="Arial" w:hAnsi="Arial" w:cs="Arial"/>
          <w:b/>
          <w:sz w:val="24"/>
          <w:szCs w:val="24"/>
          <w:u w:val="single"/>
          <w:lang w:val="fr-CA"/>
        </w:rPr>
      </w:pPr>
      <w:r w:rsidRPr="005F05E4">
        <w:rPr>
          <w:rFonts w:ascii="Arial" w:hAnsi="Arial" w:cs="Arial"/>
          <w:b/>
          <w:sz w:val="24"/>
          <w:szCs w:val="24"/>
          <w:u w:val="single"/>
          <w:lang w:val="fr-CA"/>
        </w:rPr>
        <w:t>L’évaluation</w:t>
      </w:r>
      <w:r>
        <w:rPr>
          <w:rFonts w:ascii="Arial" w:hAnsi="Arial" w:cs="Arial"/>
          <w:b/>
          <w:sz w:val="24"/>
          <w:szCs w:val="24"/>
          <w:u w:val="single"/>
          <w:lang w:val="fr-CA"/>
        </w:rPr>
        <w:t xml:space="preserve"> externe (</w:t>
      </w:r>
      <w:proofErr w:type="spellStart"/>
      <w:r>
        <w:rPr>
          <w:rFonts w:ascii="Arial" w:hAnsi="Arial" w:cs="Arial"/>
          <w:b/>
          <w:sz w:val="24"/>
          <w:szCs w:val="24"/>
          <w:u w:val="single"/>
          <w:lang w:val="fr-CA"/>
        </w:rPr>
        <w:t>your</w:t>
      </w:r>
      <w:proofErr w:type="spellEnd"/>
      <w:r>
        <w:rPr>
          <w:rFonts w:ascii="Arial" w:hAnsi="Arial" w:cs="Arial"/>
          <w:b/>
          <w:sz w:val="24"/>
          <w:szCs w:val="24"/>
          <w:u w:val="single"/>
          <w:lang w:val="fr-CA"/>
        </w:rPr>
        <w:t xml:space="preserve"> IB mark)</w:t>
      </w:r>
      <w:r w:rsidRPr="005F05E4">
        <w:rPr>
          <w:rFonts w:ascii="Arial" w:hAnsi="Arial" w:cs="Arial"/>
          <w:b/>
          <w:sz w:val="24"/>
          <w:szCs w:val="24"/>
          <w:u w:val="single"/>
          <w:lang w:val="fr-CA"/>
        </w:rPr>
        <w:t xml:space="preserve">: </w:t>
      </w:r>
    </w:p>
    <w:tbl>
      <w:tblPr>
        <w:tblStyle w:val="TableGrid"/>
        <w:tblW w:w="0" w:type="auto"/>
        <w:tblLook w:val="04A0" w:firstRow="1" w:lastRow="0" w:firstColumn="1" w:lastColumn="0" w:noHBand="0" w:noVBand="1"/>
      </w:tblPr>
      <w:tblGrid>
        <w:gridCol w:w="10214"/>
      </w:tblGrid>
      <w:tr w:rsidR="00D16D1C" w:rsidRPr="00D91DB7" w:rsidTr="004C577C">
        <w:tc>
          <w:tcPr>
            <w:tcW w:w="10214" w:type="dxa"/>
            <w:shd w:val="clear" w:color="auto" w:fill="D9D9D9" w:themeFill="background1" w:themeFillShade="D9"/>
          </w:tcPr>
          <w:p w:rsidR="00D16D1C" w:rsidRDefault="00D16D1C" w:rsidP="004C577C">
            <w:pPr>
              <w:rPr>
                <w:rFonts w:ascii="Arial" w:hAnsi="Arial" w:cs="Arial"/>
                <w:b/>
                <w:sz w:val="24"/>
                <w:szCs w:val="24"/>
              </w:rPr>
            </w:pPr>
            <w:r w:rsidRPr="0099614C">
              <w:rPr>
                <w:rFonts w:ascii="Arial" w:hAnsi="Arial" w:cs="Arial"/>
                <w:b/>
                <w:sz w:val="24"/>
                <w:szCs w:val="24"/>
              </w:rPr>
              <w:t>Paper 1: Productive skills</w:t>
            </w:r>
            <w:r w:rsidRPr="0099614C">
              <w:rPr>
                <w:rFonts w:ascii="Arial" w:hAnsi="Arial" w:cs="Arial"/>
                <w:sz w:val="24"/>
                <w:szCs w:val="24"/>
              </w:rPr>
              <w:t xml:space="preserve"> </w:t>
            </w:r>
            <w:r w:rsidRPr="0099614C">
              <w:rPr>
                <w:rFonts w:ascii="Arial" w:hAnsi="Arial" w:cs="Arial"/>
                <w:b/>
                <w:sz w:val="24"/>
                <w:szCs w:val="24"/>
              </w:rPr>
              <w:t>– writing (30 marks) 25%</w:t>
            </w:r>
          </w:p>
        </w:tc>
      </w:tr>
      <w:tr w:rsidR="00D16D1C" w:rsidRPr="00D91DB7" w:rsidTr="004C577C">
        <w:tc>
          <w:tcPr>
            <w:tcW w:w="10214" w:type="dxa"/>
          </w:tcPr>
          <w:p w:rsidR="00D16D1C" w:rsidRPr="0099614C" w:rsidRDefault="00D16D1C" w:rsidP="004C577C">
            <w:pPr>
              <w:rPr>
                <w:rFonts w:ascii="Arial" w:hAnsi="Arial" w:cs="Arial"/>
                <w:sz w:val="24"/>
                <w:szCs w:val="24"/>
              </w:rPr>
            </w:pPr>
            <w:r w:rsidRPr="0099614C">
              <w:rPr>
                <w:rFonts w:ascii="Arial" w:hAnsi="Arial" w:cs="Arial"/>
                <w:sz w:val="24"/>
                <w:szCs w:val="24"/>
              </w:rPr>
              <w:t>1 hour 15 minutes.</w:t>
            </w:r>
          </w:p>
          <w:p w:rsidR="00D16D1C" w:rsidRPr="00D91DB7" w:rsidRDefault="00D16D1C" w:rsidP="004C577C">
            <w:pPr>
              <w:rPr>
                <w:rFonts w:ascii="Arial" w:hAnsi="Arial" w:cs="Arial"/>
                <w:b/>
                <w:sz w:val="24"/>
                <w:szCs w:val="24"/>
                <w:u w:val="single"/>
              </w:rPr>
            </w:pPr>
            <w:r w:rsidRPr="0099614C">
              <w:rPr>
                <w:rFonts w:ascii="Arial" w:hAnsi="Arial" w:cs="Arial"/>
                <w:sz w:val="24"/>
                <w:szCs w:val="24"/>
              </w:rPr>
              <w:t xml:space="preserve">One written exercise of 250 – 400 words from a choice of three, based on the five themes: identities, experiences, human ingenuity, social organization, sharing the planet. </w:t>
            </w:r>
          </w:p>
        </w:tc>
      </w:tr>
      <w:tr w:rsidR="00D16D1C" w:rsidRPr="00D91DB7" w:rsidTr="004C577C">
        <w:tc>
          <w:tcPr>
            <w:tcW w:w="10214" w:type="dxa"/>
            <w:shd w:val="clear" w:color="auto" w:fill="D9D9D9" w:themeFill="background1" w:themeFillShade="D9"/>
          </w:tcPr>
          <w:p w:rsidR="00D16D1C" w:rsidRPr="0099614C" w:rsidRDefault="00D16D1C" w:rsidP="004C577C">
            <w:pPr>
              <w:rPr>
                <w:rFonts w:ascii="Arial" w:hAnsi="Arial" w:cs="Arial"/>
                <w:b/>
                <w:sz w:val="24"/>
                <w:szCs w:val="24"/>
              </w:rPr>
            </w:pPr>
            <w:r w:rsidRPr="0099614C">
              <w:rPr>
                <w:rFonts w:ascii="Arial" w:hAnsi="Arial" w:cs="Arial"/>
                <w:b/>
                <w:sz w:val="24"/>
                <w:szCs w:val="24"/>
              </w:rPr>
              <w:t>Paper 2: Receptive skills</w:t>
            </w:r>
            <w:r w:rsidRPr="0099614C">
              <w:rPr>
                <w:rFonts w:ascii="Arial" w:hAnsi="Arial" w:cs="Arial"/>
                <w:sz w:val="24"/>
                <w:szCs w:val="24"/>
              </w:rPr>
              <w:t xml:space="preserve"> </w:t>
            </w:r>
            <w:r w:rsidRPr="0099614C">
              <w:rPr>
                <w:rFonts w:ascii="Arial" w:hAnsi="Arial" w:cs="Arial"/>
                <w:b/>
                <w:sz w:val="24"/>
                <w:szCs w:val="24"/>
              </w:rPr>
              <w:t>– listening &amp; reading (65 marks) 50%</w:t>
            </w:r>
          </w:p>
        </w:tc>
      </w:tr>
      <w:tr w:rsidR="00D16D1C" w:rsidRPr="00D91DB7" w:rsidTr="004C577C">
        <w:tc>
          <w:tcPr>
            <w:tcW w:w="10214" w:type="dxa"/>
          </w:tcPr>
          <w:p w:rsidR="00D16D1C" w:rsidRPr="0099614C" w:rsidRDefault="00D16D1C" w:rsidP="004C577C">
            <w:pPr>
              <w:rPr>
                <w:rFonts w:ascii="Arial" w:hAnsi="Arial" w:cs="Arial"/>
                <w:sz w:val="24"/>
                <w:szCs w:val="24"/>
              </w:rPr>
            </w:pPr>
            <w:r w:rsidRPr="0099614C">
              <w:rPr>
                <w:rFonts w:ascii="Arial" w:hAnsi="Arial" w:cs="Arial"/>
                <w:sz w:val="24"/>
                <w:szCs w:val="24"/>
              </w:rPr>
              <w:t>1 hour 45 minutes.</w:t>
            </w:r>
          </w:p>
          <w:p w:rsidR="00D16D1C" w:rsidRPr="0099614C" w:rsidRDefault="00D16D1C" w:rsidP="004C577C">
            <w:pPr>
              <w:rPr>
                <w:rFonts w:ascii="Arial" w:hAnsi="Arial" w:cs="Arial"/>
                <w:sz w:val="24"/>
                <w:szCs w:val="24"/>
              </w:rPr>
            </w:pPr>
            <w:r w:rsidRPr="0099614C">
              <w:rPr>
                <w:rFonts w:ascii="Arial" w:hAnsi="Arial" w:cs="Arial"/>
                <w:sz w:val="24"/>
                <w:szCs w:val="24"/>
              </w:rPr>
              <w:t xml:space="preserve">Listening 45 minutes (25 marks) </w:t>
            </w:r>
          </w:p>
          <w:p w:rsidR="00D16D1C" w:rsidRPr="0099614C" w:rsidRDefault="00D16D1C" w:rsidP="004C577C">
            <w:pPr>
              <w:rPr>
                <w:rFonts w:ascii="Arial" w:hAnsi="Arial" w:cs="Arial"/>
                <w:sz w:val="24"/>
                <w:szCs w:val="24"/>
              </w:rPr>
            </w:pPr>
            <w:r w:rsidRPr="0099614C">
              <w:rPr>
                <w:rFonts w:ascii="Arial" w:hAnsi="Arial" w:cs="Arial"/>
                <w:sz w:val="24"/>
                <w:szCs w:val="24"/>
              </w:rPr>
              <w:t xml:space="preserve">Reading 1 hour (40 marks) </w:t>
            </w:r>
          </w:p>
          <w:p w:rsidR="00D16D1C" w:rsidRPr="0099614C" w:rsidRDefault="00D16D1C" w:rsidP="004C577C">
            <w:pPr>
              <w:rPr>
                <w:rFonts w:ascii="Arial" w:hAnsi="Arial" w:cs="Arial"/>
                <w:b/>
                <w:sz w:val="24"/>
                <w:szCs w:val="24"/>
                <w:u w:val="single"/>
              </w:rPr>
            </w:pPr>
            <w:r w:rsidRPr="0099614C">
              <w:rPr>
                <w:rFonts w:ascii="Arial" w:hAnsi="Arial" w:cs="Arial"/>
                <w:sz w:val="24"/>
                <w:szCs w:val="24"/>
              </w:rPr>
              <w:t>Comprehension exercises on three audio passages and three written texts based on all five themes.</w:t>
            </w:r>
          </w:p>
        </w:tc>
      </w:tr>
      <w:tr w:rsidR="00D16D1C" w:rsidRPr="00D91DB7" w:rsidTr="004C577C">
        <w:tc>
          <w:tcPr>
            <w:tcW w:w="10214" w:type="dxa"/>
            <w:shd w:val="clear" w:color="auto" w:fill="D9D9D9" w:themeFill="background1" w:themeFillShade="D9"/>
          </w:tcPr>
          <w:p w:rsidR="00D16D1C" w:rsidRDefault="00D16D1C" w:rsidP="004C577C">
            <w:pPr>
              <w:rPr>
                <w:rFonts w:ascii="Arial" w:hAnsi="Arial" w:cs="Arial"/>
                <w:b/>
                <w:sz w:val="24"/>
                <w:szCs w:val="24"/>
              </w:rPr>
            </w:pPr>
            <w:r w:rsidRPr="0099614C">
              <w:rPr>
                <w:rFonts w:ascii="Arial" w:hAnsi="Arial" w:cs="Arial"/>
                <w:b/>
                <w:sz w:val="24"/>
                <w:szCs w:val="24"/>
              </w:rPr>
              <w:t>Individual oral assessment: (30 marks) 25%</w:t>
            </w:r>
          </w:p>
        </w:tc>
      </w:tr>
      <w:tr w:rsidR="00D16D1C" w:rsidRPr="00D91DB7" w:rsidTr="004C577C">
        <w:tc>
          <w:tcPr>
            <w:tcW w:w="10214" w:type="dxa"/>
          </w:tcPr>
          <w:p w:rsidR="00D16D1C" w:rsidRPr="0099614C" w:rsidRDefault="00D16D1C" w:rsidP="004C577C">
            <w:pPr>
              <w:rPr>
                <w:rFonts w:ascii="Arial" w:hAnsi="Arial" w:cs="Arial"/>
                <w:sz w:val="24"/>
                <w:szCs w:val="24"/>
              </w:rPr>
            </w:pPr>
            <w:r w:rsidRPr="0099614C">
              <w:rPr>
                <w:rFonts w:ascii="Arial" w:hAnsi="Arial" w:cs="Arial"/>
                <w:sz w:val="24"/>
                <w:szCs w:val="24"/>
              </w:rPr>
              <w:t xml:space="preserve">Internally assessed by the teacher and externally moderated by the IB at the end of the course. Must take place in the second year of this course. </w:t>
            </w:r>
          </w:p>
          <w:p w:rsidR="00D16D1C" w:rsidRPr="0099614C" w:rsidRDefault="00D16D1C" w:rsidP="004C577C">
            <w:pPr>
              <w:rPr>
                <w:rFonts w:ascii="Arial" w:hAnsi="Arial" w:cs="Arial"/>
                <w:sz w:val="24"/>
                <w:szCs w:val="24"/>
              </w:rPr>
            </w:pPr>
            <w:r w:rsidRPr="0099614C">
              <w:rPr>
                <w:rFonts w:ascii="Arial" w:hAnsi="Arial" w:cs="Arial"/>
                <w:sz w:val="24"/>
                <w:szCs w:val="24"/>
              </w:rPr>
              <w:t>15 minutes of preparation, then a 12 – 15 minute examination.</w:t>
            </w:r>
          </w:p>
          <w:p w:rsidR="00D16D1C" w:rsidRPr="0099614C" w:rsidRDefault="00D16D1C" w:rsidP="004C577C">
            <w:pPr>
              <w:rPr>
                <w:rFonts w:ascii="Arial" w:hAnsi="Arial" w:cs="Arial"/>
                <w:b/>
                <w:sz w:val="24"/>
                <w:szCs w:val="24"/>
              </w:rPr>
            </w:pPr>
            <w:r w:rsidRPr="0099614C">
              <w:rPr>
                <w:rFonts w:ascii="Arial" w:hAnsi="Arial" w:cs="Arial"/>
                <w:sz w:val="24"/>
                <w:szCs w:val="24"/>
              </w:rPr>
              <w:t>A conversation with the teacher, based on a visual stimulus and linked to one of the five themes, followed by a general discussion on at least one additional theme</w:t>
            </w:r>
          </w:p>
        </w:tc>
      </w:tr>
    </w:tbl>
    <w:p w:rsidR="00D16D1C" w:rsidRDefault="00D16D1C" w:rsidP="00802B9A">
      <w:pPr>
        <w:jc w:val="both"/>
        <w:rPr>
          <w:rFonts w:ascii="Arial" w:hAnsi="Arial" w:cs="Arial"/>
          <w:b/>
          <w:sz w:val="24"/>
          <w:szCs w:val="24"/>
          <w:u w:val="single"/>
        </w:rPr>
      </w:pPr>
    </w:p>
    <w:p w:rsidR="00802B9A" w:rsidRPr="00355D73" w:rsidRDefault="00802B9A" w:rsidP="00802B9A">
      <w:pPr>
        <w:jc w:val="both"/>
        <w:rPr>
          <w:rFonts w:ascii="Arial" w:hAnsi="Arial" w:cs="Arial"/>
          <w:b/>
          <w:sz w:val="24"/>
          <w:szCs w:val="24"/>
          <w:u w:val="single"/>
        </w:rPr>
      </w:pPr>
      <w:proofErr w:type="spellStart"/>
      <w:r w:rsidRPr="00355D73">
        <w:rPr>
          <w:rFonts w:ascii="Arial" w:hAnsi="Arial" w:cs="Arial"/>
          <w:b/>
          <w:sz w:val="24"/>
          <w:szCs w:val="24"/>
          <w:u w:val="single"/>
        </w:rPr>
        <w:t>L’évaluation</w:t>
      </w:r>
      <w:proofErr w:type="spellEnd"/>
      <w:r w:rsidRPr="00355D73">
        <w:rPr>
          <w:rFonts w:ascii="Arial" w:hAnsi="Arial" w:cs="Arial"/>
          <w:b/>
          <w:sz w:val="24"/>
          <w:szCs w:val="24"/>
          <w:u w:val="single"/>
        </w:rPr>
        <w:t> interne (your class mark):</w:t>
      </w:r>
    </w:p>
    <w:p w:rsidR="00802B9A" w:rsidRDefault="00802B9A" w:rsidP="00802B9A">
      <w:pPr>
        <w:pStyle w:val="ListParagraph"/>
        <w:numPr>
          <w:ilvl w:val="0"/>
          <w:numId w:val="1"/>
        </w:numPr>
        <w:jc w:val="both"/>
        <w:rPr>
          <w:rFonts w:ascii="Arial" w:hAnsi="Arial" w:cs="Arial"/>
          <w:sz w:val="24"/>
          <w:szCs w:val="24"/>
          <w:lang w:val="fr-CA"/>
        </w:rPr>
      </w:pPr>
      <w:r w:rsidRPr="00364DEA">
        <w:rPr>
          <w:rFonts w:ascii="Arial" w:hAnsi="Arial" w:cs="Arial"/>
          <w:sz w:val="24"/>
          <w:szCs w:val="24"/>
          <w:lang w:val="fr-CA"/>
        </w:rPr>
        <w:t>L</w:t>
      </w:r>
      <w:r>
        <w:rPr>
          <w:rFonts w:ascii="Arial" w:hAnsi="Arial" w:cs="Arial"/>
          <w:sz w:val="24"/>
          <w:szCs w:val="24"/>
          <w:lang w:val="fr-CA"/>
        </w:rPr>
        <w:t>a lecture</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20%</w:t>
      </w:r>
    </w:p>
    <w:p w:rsidR="00802B9A" w:rsidRDefault="00802B9A" w:rsidP="00802B9A">
      <w:pPr>
        <w:pStyle w:val="ListParagraph"/>
        <w:numPr>
          <w:ilvl w:val="0"/>
          <w:numId w:val="1"/>
        </w:numPr>
        <w:jc w:val="both"/>
        <w:rPr>
          <w:rFonts w:ascii="Arial" w:hAnsi="Arial" w:cs="Arial"/>
          <w:sz w:val="24"/>
          <w:szCs w:val="24"/>
          <w:lang w:val="fr-CA"/>
        </w:rPr>
      </w:pPr>
      <w:r>
        <w:rPr>
          <w:rFonts w:ascii="Arial" w:hAnsi="Arial" w:cs="Arial"/>
          <w:sz w:val="24"/>
          <w:szCs w:val="24"/>
          <w:lang w:val="fr-CA"/>
        </w:rPr>
        <w:t>L’écriture</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20%</w:t>
      </w:r>
    </w:p>
    <w:p w:rsidR="00802B9A" w:rsidRDefault="00802B9A" w:rsidP="00802B9A">
      <w:pPr>
        <w:pStyle w:val="ListParagraph"/>
        <w:numPr>
          <w:ilvl w:val="0"/>
          <w:numId w:val="1"/>
        </w:numPr>
        <w:jc w:val="both"/>
        <w:rPr>
          <w:rFonts w:ascii="Arial" w:hAnsi="Arial" w:cs="Arial"/>
          <w:sz w:val="24"/>
          <w:szCs w:val="24"/>
          <w:lang w:val="fr-CA"/>
        </w:rPr>
      </w:pPr>
      <w:r>
        <w:rPr>
          <w:rFonts w:ascii="Arial" w:hAnsi="Arial" w:cs="Arial"/>
          <w:sz w:val="24"/>
          <w:szCs w:val="24"/>
          <w:lang w:val="fr-CA"/>
        </w:rPr>
        <w:t>L’orale</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20%</w:t>
      </w:r>
    </w:p>
    <w:p w:rsidR="00802B9A" w:rsidRDefault="00802B9A" w:rsidP="00802B9A">
      <w:pPr>
        <w:pStyle w:val="ListParagraph"/>
        <w:numPr>
          <w:ilvl w:val="0"/>
          <w:numId w:val="1"/>
        </w:numPr>
        <w:jc w:val="both"/>
        <w:rPr>
          <w:rFonts w:ascii="Arial" w:hAnsi="Arial" w:cs="Arial"/>
          <w:sz w:val="24"/>
          <w:szCs w:val="24"/>
          <w:lang w:val="fr-CA"/>
        </w:rPr>
      </w:pPr>
      <w:r>
        <w:rPr>
          <w:rFonts w:ascii="Arial" w:hAnsi="Arial" w:cs="Arial"/>
          <w:sz w:val="24"/>
          <w:szCs w:val="24"/>
          <w:lang w:val="fr-CA"/>
        </w:rPr>
        <w:t>L’écoute</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20%</w:t>
      </w:r>
    </w:p>
    <w:p w:rsidR="00802B9A" w:rsidRPr="00364DEA" w:rsidRDefault="00802B9A" w:rsidP="00802B9A">
      <w:pPr>
        <w:pStyle w:val="ListParagraph"/>
        <w:numPr>
          <w:ilvl w:val="0"/>
          <w:numId w:val="1"/>
        </w:numPr>
        <w:jc w:val="both"/>
        <w:rPr>
          <w:rFonts w:ascii="Arial" w:hAnsi="Arial" w:cs="Arial"/>
          <w:sz w:val="24"/>
          <w:szCs w:val="24"/>
          <w:lang w:val="fr-CA"/>
        </w:rPr>
      </w:pPr>
      <w:r w:rsidRPr="00364DEA">
        <w:rPr>
          <w:rFonts w:ascii="Arial" w:hAnsi="Arial" w:cs="Arial"/>
          <w:sz w:val="24"/>
          <w:szCs w:val="24"/>
          <w:lang w:val="fr-CA"/>
        </w:rPr>
        <w:t>Les devoirs et la participation</w:t>
      </w:r>
      <w:r w:rsidRPr="00364DEA">
        <w:rPr>
          <w:rFonts w:ascii="Arial" w:hAnsi="Arial" w:cs="Arial"/>
          <w:sz w:val="24"/>
          <w:szCs w:val="24"/>
          <w:lang w:val="fr-CA"/>
        </w:rPr>
        <w:tab/>
        <w:t>10%</w:t>
      </w:r>
    </w:p>
    <w:p w:rsidR="00802B9A" w:rsidRPr="00BE22A6" w:rsidRDefault="00802B9A" w:rsidP="00802B9A">
      <w:pPr>
        <w:pStyle w:val="ListParagraph"/>
        <w:numPr>
          <w:ilvl w:val="0"/>
          <w:numId w:val="1"/>
        </w:numPr>
        <w:jc w:val="both"/>
        <w:rPr>
          <w:rFonts w:ascii="Arial" w:hAnsi="Arial" w:cs="Arial"/>
          <w:b/>
          <w:sz w:val="24"/>
          <w:szCs w:val="24"/>
          <w:u w:val="single"/>
          <w:lang w:val="fr-CA"/>
        </w:rPr>
      </w:pPr>
      <w:r w:rsidRPr="00EE4588">
        <w:rPr>
          <w:rFonts w:ascii="Arial" w:hAnsi="Arial" w:cs="Arial"/>
          <w:sz w:val="24"/>
          <w:szCs w:val="24"/>
          <w:lang w:val="fr-CA"/>
        </w:rPr>
        <w:t xml:space="preserve">Les quiz / Les tests </w:t>
      </w:r>
      <w:r w:rsidRPr="00EE4588">
        <w:rPr>
          <w:rFonts w:ascii="Arial" w:hAnsi="Arial" w:cs="Arial"/>
          <w:sz w:val="24"/>
          <w:szCs w:val="24"/>
          <w:lang w:val="fr-CA"/>
        </w:rPr>
        <w:tab/>
      </w:r>
      <w:r w:rsidRPr="00EE4588">
        <w:rPr>
          <w:rFonts w:ascii="Arial" w:hAnsi="Arial" w:cs="Arial"/>
          <w:sz w:val="24"/>
          <w:szCs w:val="24"/>
          <w:lang w:val="fr-CA"/>
        </w:rPr>
        <w:tab/>
        <w:t>10%</w:t>
      </w:r>
    </w:p>
    <w:p w:rsidR="00BE22A6" w:rsidRPr="00C11EFD" w:rsidRDefault="00BE22A6" w:rsidP="00BE22A6">
      <w:pPr>
        <w:pStyle w:val="ListParagraph"/>
        <w:ind w:left="810"/>
        <w:jc w:val="both"/>
        <w:rPr>
          <w:rFonts w:ascii="Arial" w:hAnsi="Arial" w:cs="Arial"/>
          <w:b/>
          <w:sz w:val="24"/>
          <w:szCs w:val="24"/>
          <w:u w:val="single"/>
          <w:lang w:val="fr-CA"/>
        </w:rPr>
      </w:pPr>
      <w:bookmarkStart w:id="0" w:name="_GoBack"/>
      <w:bookmarkEnd w:id="0"/>
    </w:p>
    <w:p w:rsidR="006C3E00" w:rsidRPr="00364DEA" w:rsidRDefault="006C3E00" w:rsidP="006C3E00">
      <w:pPr>
        <w:pStyle w:val="ListParagraph"/>
        <w:jc w:val="both"/>
        <w:rPr>
          <w:rFonts w:ascii="Arial" w:hAnsi="Arial" w:cs="Arial"/>
          <w:b/>
          <w:sz w:val="24"/>
          <w:szCs w:val="24"/>
          <w:u w:val="single"/>
          <w:lang w:val="fr-CA"/>
        </w:rPr>
      </w:pPr>
    </w:p>
    <w:p w:rsidR="006C3E00" w:rsidRPr="00364DEA" w:rsidRDefault="006C3E00" w:rsidP="006C3E00">
      <w:pPr>
        <w:pStyle w:val="ListParagraph"/>
        <w:ind w:left="0"/>
        <w:rPr>
          <w:rFonts w:ascii="Arial" w:hAnsi="Arial" w:cs="Arial"/>
          <w:b/>
          <w:bCs/>
          <w:sz w:val="24"/>
          <w:szCs w:val="24"/>
          <w:u w:val="single"/>
        </w:rPr>
      </w:pPr>
      <w:r w:rsidRPr="00364DEA">
        <w:rPr>
          <w:rFonts w:ascii="Arial" w:hAnsi="Arial" w:cs="Arial"/>
          <w:b/>
          <w:bCs/>
          <w:sz w:val="24"/>
          <w:szCs w:val="24"/>
          <w:u w:val="single"/>
        </w:rPr>
        <w:lastRenderedPageBreak/>
        <w:t>IB Marking Scale – What does a « 7 » look like?</w:t>
      </w:r>
    </w:p>
    <w:tbl>
      <w:tblPr>
        <w:tblStyle w:val="TableGrid"/>
        <w:tblW w:w="0" w:type="auto"/>
        <w:tblLook w:val="04A0" w:firstRow="1" w:lastRow="0" w:firstColumn="1" w:lastColumn="0" w:noHBand="0" w:noVBand="1"/>
      </w:tblPr>
      <w:tblGrid>
        <w:gridCol w:w="1516"/>
        <w:gridCol w:w="1822"/>
        <w:gridCol w:w="2047"/>
        <w:gridCol w:w="2053"/>
        <w:gridCol w:w="2138"/>
      </w:tblGrid>
      <w:tr w:rsidR="006C3E00" w:rsidRPr="00364DEA" w:rsidTr="003A09CD">
        <w:tc>
          <w:tcPr>
            <w:tcW w:w="1516" w:type="dxa"/>
          </w:tcPr>
          <w:p w:rsidR="006C3E00" w:rsidRPr="00364DEA" w:rsidRDefault="006C3E00" w:rsidP="003A09CD">
            <w:pPr>
              <w:rPr>
                <w:rFonts w:ascii="Arial" w:hAnsi="Arial" w:cs="Arial"/>
                <w:b/>
                <w:bCs/>
                <w:sz w:val="24"/>
                <w:szCs w:val="24"/>
              </w:rPr>
            </w:pPr>
          </w:p>
        </w:tc>
        <w:tc>
          <w:tcPr>
            <w:tcW w:w="1822" w:type="dxa"/>
          </w:tcPr>
          <w:p w:rsidR="00BE395C" w:rsidRDefault="00ED1398" w:rsidP="00ED1398">
            <w:pPr>
              <w:jc w:val="center"/>
              <w:rPr>
                <w:rFonts w:ascii="Arial" w:hAnsi="Arial" w:cs="Arial"/>
                <w:b/>
                <w:bCs/>
                <w:sz w:val="24"/>
                <w:szCs w:val="24"/>
              </w:rPr>
            </w:pPr>
            <w:r>
              <w:rPr>
                <w:rFonts w:ascii="Arial" w:hAnsi="Arial" w:cs="Arial"/>
                <w:b/>
                <w:bCs/>
                <w:sz w:val="24"/>
                <w:szCs w:val="24"/>
              </w:rPr>
              <w:t>Paper 1 Writing</w:t>
            </w:r>
          </w:p>
          <w:p w:rsidR="00ED1398" w:rsidRPr="00364DEA" w:rsidRDefault="00ED1398" w:rsidP="00ED1398">
            <w:pPr>
              <w:jc w:val="center"/>
              <w:rPr>
                <w:rFonts w:ascii="Arial" w:hAnsi="Arial" w:cs="Arial"/>
                <w:b/>
                <w:bCs/>
                <w:sz w:val="20"/>
                <w:szCs w:val="20"/>
              </w:rPr>
            </w:pPr>
            <w:r>
              <w:rPr>
                <w:rFonts w:ascii="Arial" w:hAnsi="Arial" w:cs="Arial"/>
                <w:b/>
                <w:bCs/>
                <w:sz w:val="24"/>
                <w:szCs w:val="24"/>
              </w:rPr>
              <w:t>/30</w:t>
            </w:r>
          </w:p>
        </w:tc>
        <w:tc>
          <w:tcPr>
            <w:tcW w:w="2047" w:type="dxa"/>
          </w:tcPr>
          <w:p w:rsidR="006C3E00" w:rsidRDefault="00ED1398" w:rsidP="00ED1398">
            <w:pPr>
              <w:jc w:val="center"/>
              <w:rPr>
                <w:rFonts w:ascii="Arial" w:hAnsi="Arial" w:cs="Arial"/>
                <w:b/>
                <w:bCs/>
                <w:sz w:val="24"/>
                <w:szCs w:val="24"/>
              </w:rPr>
            </w:pPr>
            <w:r>
              <w:rPr>
                <w:rFonts w:ascii="Arial" w:hAnsi="Arial" w:cs="Arial"/>
                <w:b/>
                <w:bCs/>
                <w:sz w:val="24"/>
                <w:szCs w:val="24"/>
              </w:rPr>
              <w:t>Paper 2 Listening</w:t>
            </w:r>
          </w:p>
          <w:p w:rsidR="00ED1398" w:rsidRPr="00364DEA" w:rsidRDefault="00ED1398" w:rsidP="00ED1398">
            <w:pPr>
              <w:jc w:val="center"/>
              <w:rPr>
                <w:rFonts w:ascii="Arial" w:hAnsi="Arial" w:cs="Arial"/>
                <w:b/>
                <w:bCs/>
                <w:sz w:val="24"/>
                <w:szCs w:val="24"/>
              </w:rPr>
            </w:pPr>
            <w:r>
              <w:rPr>
                <w:rFonts w:ascii="Arial" w:hAnsi="Arial" w:cs="Arial"/>
                <w:b/>
                <w:bCs/>
                <w:sz w:val="24"/>
                <w:szCs w:val="24"/>
              </w:rPr>
              <w:t>/25</w:t>
            </w:r>
          </w:p>
        </w:tc>
        <w:tc>
          <w:tcPr>
            <w:tcW w:w="2053" w:type="dxa"/>
          </w:tcPr>
          <w:p w:rsidR="00ED1398" w:rsidRDefault="00ED1398" w:rsidP="00ED1398">
            <w:pPr>
              <w:jc w:val="center"/>
              <w:rPr>
                <w:rFonts w:ascii="Arial" w:hAnsi="Arial" w:cs="Arial"/>
                <w:b/>
                <w:bCs/>
                <w:sz w:val="24"/>
                <w:szCs w:val="24"/>
              </w:rPr>
            </w:pPr>
            <w:r>
              <w:rPr>
                <w:rFonts w:ascii="Arial" w:hAnsi="Arial" w:cs="Arial"/>
                <w:b/>
                <w:bCs/>
                <w:sz w:val="24"/>
                <w:szCs w:val="24"/>
              </w:rPr>
              <w:t>Paper 2 Reading Comprehension</w:t>
            </w:r>
          </w:p>
          <w:p w:rsidR="006C3E00" w:rsidRPr="00364DEA" w:rsidRDefault="00ED1398" w:rsidP="00ED1398">
            <w:pPr>
              <w:jc w:val="center"/>
              <w:rPr>
                <w:rFonts w:ascii="Arial" w:hAnsi="Arial" w:cs="Arial"/>
                <w:b/>
                <w:bCs/>
                <w:sz w:val="24"/>
                <w:szCs w:val="24"/>
              </w:rPr>
            </w:pPr>
            <w:r>
              <w:rPr>
                <w:rFonts w:ascii="Arial" w:hAnsi="Arial" w:cs="Arial"/>
                <w:b/>
                <w:bCs/>
                <w:sz w:val="24"/>
                <w:szCs w:val="24"/>
              </w:rPr>
              <w:t>/40</w:t>
            </w:r>
          </w:p>
        </w:tc>
        <w:tc>
          <w:tcPr>
            <w:tcW w:w="2138" w:type="dxa"/>
          </w:tcPr>
          <w:p w:rsidR="006C3E00" w:rsidRPr="00364DEA" w:rsidRDefault="00ED1398" w:rsidP="00ED1398">
            <w:pPr>
              <w:jc w:val="center"/>
              <w:rPr>
                <w:rFonts w:ascii="Arial" w:hAnsi="Arial" w:cs="Arial"/>
                <w:b/>
                <w:bCs/>
                <w:sz w:val="24"/>
                <w:szCs w:val="24"/>
              </w:rPr>
            </w:pPr>
            <w:r>
              <w:rPr>
                <w:rFonts w:ascii="Arial" w:hAnsi="Arial" w:cs="Arial"/>
                <w:b/>
                <w:bCs/>
                <w:sz w:val="24"/>
                <w:szCs w:val="24"/>
              </w:rPr>
              <w:t>Individual Oral /30</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1</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0-3</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0-3</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0-6</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0-3</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2</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4-6</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4-8</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7-12</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4-6</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3</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7-12</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9-11</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13-18</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7-12</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4</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13-17</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12-14</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19-24</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13-17</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5</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18-21</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15-17</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25-30</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18-21</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6</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22-26</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18-21</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31-36</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22-26</w:t>
            </w:r>
          </w:p>
        </w:tc>
      </w:tr>
      <w:tr w:rsidR="00E034CB" w:rsidRPr="00364DEA" w:rsidTr="003A09CD">
        <w:tc>
          <w:tcPr>
            <w:tcW w:w="1516" w:type="dxa"/>
          </w:tcPr>
          <w:p w:rsidR="00E034CB" w:rsidRPr="00364DEA" w:rsidRDefault="00E034CB" w:rsidP="00E034CB">
            <w:pPr>
              <w:jc w:val="center"/>
              <w:rPr>
                <w:rFonts w:ascii="Arial" w:hAnsi="Arial" w:cs="Arial"/>
                <w:b/>
                <w:bCs/>
                <w:sz w:val="24"/>
                <w:szCs w:val="24"/>
              </w:rPr>
            </w:pPr>
            <w:r w:rsidRPr="00364DEA">
              <w:rPr>
                <w:rFonts w:ascii="Arial" w:hAnsi="Arial" w:cs="Arial"/>
                <w:b/>
                <w:bCs/>
                <w:sz w:val="24"/>
                <w:szCs w:val="24"/>
              </w:rPr>
              <w:t>7</w:t>
            </w:r>
          </w:p>
        </w:tc>
        <w:tc>
          <w:tcPr>
            <w:tcW w:w="1822"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27-30</w:t>
            </w:r>
          </w:p>
        </w:tc>
        <w:tc>
          <w:tcPr>
            <w:tcW w:w="2047"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22-25</w:t>
            </w:r>
          </w:p>
        </w:tc>
        <w:tc>
          <w:tcPr>
            <w:tcW w:w="2053"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37-40</w:t>
            </w:r>
          </w:p>
        </w:tc>
        <w:tc>
          <w:tcPr>
            <w:tcW w:w="2138" w:type="dxa"/>
          </w:tcPr>
          <w:p w:rsidR="00E034CB" w:rsidRPr="00186621" w:rsidRDefault="00E034CB" w:rsidP="00186621">
            <w:pPr>
              <w:jc w:val="center"/>
              <w:rPr>
                <w:rFonts w:ascii="Arial" w:hAnsi="Arial" w:cs="Arial"/>
                <w:bCs/>
                <w:sz w:val="24"/>
                <w:szCs w:val="24"/>
              </w:rPr>
            </w:pPr>
            <w:r w:rsidRPr="00186621">
              <w:rPr>
                <w:rFonts w:ascii="Arial" w:hAnsi="Arial" w:cs="Arial"/>
                <w:bCs/>
                <w:sz w:val="24"/>
                <w:szCs w:val="24"/>
              </w:rPr>
              <w:t>27-30</w:t>
            </w:r>
          </w:p>
        </w:tc>
      </w:tr>
    </w:tbl>
    <w:p w:rsidR="00364DEA" w:rsidRPr="00364DEA" w:rsidRDefault="00364DEA" w:rsidP="00BA7B87">
      <w:pPr>
        <w:pStyle w:val="ListParagraph"/>
        <w:spacing w:after="0"/>
        <w:ind w:left="1440"/>
        <w:jc w:val="both"/>
        <w:rPr>
          <w:rFonts w:ascii="Arial" w:hAnsi="Arial" w:cs="Arial"/>
          <w:sz w:val="24"/>
          <w:szCs w:val="24"/>
        </w:rPr>
      </w:pPr>
    </w:p>
    <w:p w:rsidR="006F182C" w:rsidRPr="0099614C" w:rsidRDefault="006F182C" w:rsidP="006F182C">
      <w:pPr>
        <w:jc w:val="both"/>
        <w:rPr>
          <w:rFonts w:ascii="Arial" w:hAnsi="Arial" w:cs="Arial"/>
          <w:b/>
          <w:sz w:val="24"/>
          <w:szCs w:val="24"/>
          <w:u w:val="single"/>
          <w:lang w:val="fr-CA"/>
        </w:rPr>
      </w:pPr>
      <w:r w:rsidRPr="0099614C">
        <w:rPr>
          <w:rFonts w:ascii="Arial" w:hAnsi="Arial" w:cs="Arial"/>
          <w:b/>
          <w:sz w:val="24"/>
          <w:szCs w:val="24"/>
          <w:u w:val="single"/>
          <w:lang w:val="fr-CA"/>
        </w:rPr>
        <w:t>L’aide en ligne :</w:t>
      </w:r>
    </w:p>
    <w:p w:rsidR="006F182C" w:rsidRPr="0099614C" w:rsidRDefault="006F182C" w:rsidP="006F182C">
      <w:pPr>
        <w:pStyle w:val="ListParagraph"/>
        <w:numPr>
          <w:ilvl w:val="0"/>
          <w:numId w:val="17"/>
        </w:numPr>
        <w:rPr>
          <w:rFonts w:ascii="Arial" w:hAnsi="Arial" w:cs="Arial"/>
          <w:sz w:val="24"/>
          <w:szCs w:val="24"/>
        </w:rPr>
      </w:pPr>
      <w:r w:rsidRPr="0099614C">
        <w:rPr>
          <w:rFonts w:ascii="Arial" w:hAnsi="Arial" w:cs="Arial"/>
          <w:sz w:val="24"/>
          <w:szCs w:val="24"/>
        </w:rPr>
        <w:t xml:space="preserve">French/English Dictionary - </w:t>
      </w:r>
      <w:hyperlink r:id="rId8" w:history="1">
        <w:r w:rsidRPr="0099614C">
          <w:rPr>
            <w:rStyle w:val="Hyperlink"/>
            <w:rFonts w:ascii="Arial" w:hAnsi="Arial" w:cs="Arial"/>
            <w:b/>
            <w:color w:val="auto"/>
            <w:sz w:val="24"/>
            <w:szCs w:val="24"/>
          </w:rPr>
          <w:t>www.wordreference.com</w:t>
        </w:r>
      </w:hyperlink>
      <w:r w:rsidRPr="0099614C">
        <w:rPr>
          <w:rFonts w:ascii="Arial" w:hAnsi="Arial" w:cs="Arial"/>
          <w:sz w:val="24"/>
          <w:szCs w:val="24"/>
        </w:rPr>
        <w:t xml:space="preserve"> </w:t>
      </w:r>
    </w:p>
    <w:p w:rsidR="006F182C" w:rsidRPr="0099614C" w:rsidRDefault="006F182C" w:rsidP="006F182C">
      <w:pPr>
        <w:pStyle w:val="ListParagraph"/>
        <w:numPr>
          <w:ilvl w:val="0"/>
          <w:numId w:val="17"/>
        </w:numPr>
        <w:rPr>
          <w:rFonts w:ascii="Arial" w:hAnsi="Arial" w:cs="Arial"/>
          <w:sz w:val="24"/>
          <w:szCs w:val="24"/>
          <w:lang w:val="fr-CA"/>
        </w:rPr>
      </w:pPr>
      <w:proofErr w:type="spellStart"/>
      <w:r w:rsidRPr="0099614C">
        <w:rPr>
          <w:rFonts w:ascii="Arial" w:hAnsi="Arial" w:cs="Arial"/>
          <w:sz w:val="24"/>
          <w:szCs w:val="24"/>
          <w:lang w:val="fr-CA"/>
        </w:rPr>
        <w:t>Verb</w:t>
      </w:r>
      <w:proofErr w:type="spellEnd"/>
      <w:r w:rsidRPr="0099614C">
        <w:rPr>
          <w:rFonts w:ascii="Arial" w:hAnsi="Arial" w:cs="Arial"/>
          <w:sz w:val="24"/>
          <w:szCs w:val="24"/>
          <w:lang w:val="fr-CA"/>
        </w:rPr>
        <w:t xml:space="preserve"> </w:t>
      </w:r>
      <w:proofErr w:type="spellStart"/>
      <w:r w:rsidRPr="0099614C">
        <w:rPr>
          <w:rFonts w:ascii="Arial" w:hAnsi="Arial" w:cs="Arial"/>
          <w:sz w:val="24"/>
          <w:szCs w:val="24"/>
          <w:lang w:val="fr-CA"/>
        </w:rPr>
        <w:t>Conjugation</w:t>
      </w:r>
      <w:proofErr w:type="spellEnd"/>
      <w:r w:rsidRPr="0099614C">
        <w:rPr>
          <w:rFonts w:ascii="Arial" w:hAnsi="Arial" w:cs="Arial"/>
          <w:sz w:val="24"/>
          <w:szCs w:val="24"/>
          <w:lang w:val="fr-CA"/>
        </w:rPr>
        <w:t xml:space="preserve"> -</w:t>
      </w:r>
      <w:r w:rsidRPr="0099614C">
        <w:rPr>
          <w:rFonts w:ascii="Arial" w:hAnsi="Arial" w:cs="Arial"/>
          <w:sz w:val="24"/>
          <w:szCs w:val="24"/>
          <w:u w:val="single"/>
          <w:lang w:val="fr-CA"/>
        </w:rPr>
        <w:t xml:space="preserve"> </w:t>
      </w:r>
      <w:hyperlink r:id="rId9" w:history="1">
        <w:r w:rsidRPr="0099614C">
          <w:rPr>
            <w:rStyle w:val="Hyperlink"/>
            <w:rFonts w:ascii="Arial" w:hAnsi="Arial" w:cs="Arial"/>
            <w:b/>
            <w:color w:val="auto"/>
            <w:sz w:val="24"/>
            <w:szCs w:val="24"/>
            <w:lang w:val="fr-CA"/>
          </w:rPr>
          <w:t>www.verb2verbe.com</w:t>
        </w:r>
      </w:hyperlink>
    </w:p>
    <w:p w:rsidR="006F182C" w:rsidRPr="0099614C" w:rsidRDefault="006F182C" w:rsidP="006F182C">
      <w:pPr>
        <w:pStyle w:val="ListParagraph"/>
        <w:numPr>
          <w:ilvl w:val="0"/>
          <w:numId w:val="17"/>
        </w:numPr>
        <w:rPr>
          <w:rFonts w:ascii="Arial" w:hAnsi="Arial" w:cs="Arial"/>
          <w:sz w:val="24"/>
          <w:szCs w:val="24"/>
        </w:rPr>
      </w:pPr>
      <w:proofErr w:type="spellStart"/>
      <w:r w:rsidRPr="0099614C">
        <w:rPr>
          <w:rFonts w:ascii="Arial" w:hAnsi="Arial" w:cs="Arial"/>
          <w:sz w:val="24"/>
          <w:szCs w:val="24"/>
        </w:rPr>
        <w:t>Pronounciation</w:t>
      </w:r>
      <w:proofErr w:type="spellEnd"/>
      <w:r w:rsidRPr="0099614C">
        <w:rPr>
          <w:rFonts w:ascii="Arial" w:hAnsi="Arial" w:cs="Arial"/>
          <w:sz w:val="24"/>
          <w:szCs w:val="24"/>
        </w:rPr>
        <w:t xml:space="preserve"> </w:t>
      </w:r>
      <w:r>
        <w:rPr>
          <w:rFonts w:ascii="Arial" w:hAnsi="Arial" w:cs="Arial"/>
          <w:sz w:val="24"/>
          <w:szCs w:val="24"/>
        </w:rPr>
        <w:t>-</w:t>
      </w:r>
      <w:r w:rsidRPr="0099614C">
        <w:rPr>
          <w:rFonts w:ascii="Arial" w:hAnsi="Arial" w:cs="Arial"/>
          <w:sz w:val="24"/>
          <w:szCs w:val="24"/>
        </w:rPr>
        <w:t xml:space="preserve"> </w:t>
      </w:r>
      <w:hyperlink r:id="rId10" w:history="1">
        <w:r w:rsidRPr="0099614C">
          <w:rPr>
            <w:rStyle w:val="Hyperlink"/>
            <w:rFonts w:ascii="Arial" w:hAnsi="Arial" w:cs="Arial"/>
            <w:b/>
            <w:color w:val="auto"/>
            <w:sz w:val="24"/>
            <w:szCs w:val="24"/>
          </w:rPr>
          <w:t>how</w:t>
        </w:r>
      </w:hyperlink>
      <w:r w:rsidRPr="0099614C">
        <w:rPr>
          <w:rStyle w:val="Hyperlink"/>
          <w:rFonts w:ascii="Arial" w:hAnsi="Arial" w:cs="Arial"/>
          <w:b/>
          <w:color w:val="auto"/>
          <w:sz w:val="24"/>
          <w:szCs w:val="24"/>
        </w:rPr>
        <w:t>topronounce.com</w:t>
      </w:r>
    </w:p>
    <w:p w:rsidR="006F182C" w:rsidRPr="00EA4ACC" w:rsidRDefault="006F182C" w:rsidP="006F182C">
      <w:pPr>
        <w:pStyle w:val="ListParagraph"/>
        <w:numPr>
          <w:ilvl w:val="0"/>
          <w:numId w:val="17"/>
        </w:numPr>
        <w:rPr>
          <w:rFonts w:ascii="Arial" w:hAnsi="Arial" w:cs="Arial"/>
          <w:sz w:val="24"/>
          <w:szCs w:val="24"/>
        </w:rPr>
      </w:pPr>
      <w:r>
        <w:rPr>
          <w:rFonts w:ascii="Arial" w:hAnsi="Arial" w:cs="Arial"/>
          <w:sz w:val="24"/>
          <w:szCs w:val="24"/>
        </w:rPr>
        <w:t>Vocabulary &amp; grammar practice -</w:t>
      </w:r>
      <w:r w:rsidRPr="0099614C">
        <w:rPr>
          <w:rFonts w:ascii="Arial" w:hAnsi="Arial" w:cs="Arial"/>
          <w:b/>
          <w:sz w:val="24"/>
          <w:szCs w:val="24"/>
          <w:u w:val="single"/>
        </w:rPr>
        <w:t xml:space="preserve"> conjuguemos.com</w:t>
      </w:r>
    </w:p>
    <w:p w:rsidR="006F182C" w:rsidRDefault="006F182C" w:rsidP="006F182C">
      <w:pPr>
        <w:pStyle w:val="ListParagraph"/>
        <w:numPr>
          <w:ilvl w:val="0"/>
          <w:numId w:val="17"/>
        </w:numPr>
        <w:rPr>
          <w:rFonts w:ascii="Arial" w:hAnsi="Arial" w:cs="Arial"/>
          <w:sz w:val="24"/>
          <w:szCs w:val="24"/>
        </w:rPr>
      </w:pPr>
      <w:r w:rsidRPr="00EA4ACC">
        <w:rPr>
          <w:rFonts w:ascii="Arial" w:hAnsi="Arial" w:cs="Arial"/>
          <w:sz w:val="24"/>
          <w:szCs w:val="24"/>
        </w:rPr>
        <w:t>Current events</w:t>
      </w:r>
      <w:r>
        <w:rPr>
          <w:rFonts w:ascii="Arial" w:hAnsi="Arial" w:cs="Arial"/>
          <w:sz w:val="24"/>
          <w:szCs w:val="24"/>
        </w:rPr>
        <w:t xml:space="preserve">, culture, arts, world news - </w:t>
      </w:r>
      <w:r w:rsidRPr="00E62566">
        <w:rPr>
          <w:rFonts w:ascii="Arial" w:hAnsi="Arial" w:cs="Arial"/>
          <w:b/>
          <w:sz w:val="24"/>
          <w:szCs w:val="24"/>
          <w:u w:val="single"/>
        </w:rPr>
        <w:t>https://www.1jour1actu.com</w:t>
      </w:r>
    </w:p>
    <w:p w:rsidR="006F182C" w:rsidRPr="00E62566" w:rsidRDefault="006F182C" w:rsidP="006F182C">
      <w:pPr>
        <w:pStyle w:val="ListParagraph"/>
        <w:numPr>
          <w:ilvl w:val="0"/>
          <w:numId w:val="17"/>
        </w:numPr>
        <w:rPr>
          <w:rFonts w:ascii="Arial" w:hAnsi="Arial" w:cs="Arial"/>
          <w:b/>
          <w:sz w:val="24"/>
          <w:szCs w:val="24"/>
        </w:rPr>
      </w:pPr>
      <w:r w:rsidRPr="00EA4ACC">
        <w:rPr>
          <w:rFonts w:ascii="Arial" w:hAnsi="Arial" w:cs="Arial"/>
          <w:sz w:val="24"/>
          <w:szCs w:val="24"/>
        </w:rPr>
        <w:t>Current events</w:t>
      </w:r>
      <w:r>
        <w:rPr>
          <w:rFonts w:ascii="Arial" w:hAnsi="Arial" w:cs="Arial"/>
          <w:sz w:val="24"/>
          <w:szCs w:val="24"/>
        </w:rPr>
        <w:t xml:space="preserve"> (B1/B2 level) - </w:t>
      </w:r>
      <w:hyperlink r:id="rId11" w:history="1">
        <w:r w:rsidRPr="00E62566">
          <w:rPr>
            <w:rStyle w:val="Hyperlink"/>
            <w:rFonts w:ascii="Arial" w:hAnsi="Arial" w:cs="Arial"/>
            <w:b/>
            <w:color w:val="auto"/>
            <w:sz w:val="24"/>
            <w:szCs w:val="24"/>
          </w:rPr>
          <w:t>https://information.tv5monde.com/education</w:t>
        </w:r>
      </w:hyperlink>
    </w:p>
    <w:p w:rsidR="006F182C" w:rsidRPr="00C11EFD" w:rsidRDefault="00BE22A6" w:rsidP="00C11EFD">
      <w:pPr>
        <w:pStyle w:val="ListParagraph"/>
        <w:rPr>
          <w:rStyle w:val="Hyperlink"/>
          <w:rFonts w:ascii="Arial" w:hAnsi="Arial" w:cs="Arial"/>
          <w:color w:val="auto"/>
          <w:sz w:val="24"/>
          <w:szCs w:val="24"/>
          <w:u w:val="none"/>
        </w:rPr>
      </w:pPr>
      <w:hyperlink r:id="rId12" w:history="1">
        <w:r w:rsidR="006F182C" w:rsidRPr="00E62566">
          <w:rPr>
            <w:rStyle w:val="Hyperlink"/>
            <w:rFonts w:ascii="Arial" w:hAnsi="Arial" w:cs="Arial"/>
            <w:b/>
            <w:color w:val="auto"/>
            <w:sz w:val="24"/>
            <w:szCs w:val="24"/>
          </w:rPr>
          <w:t>https://www.africa1.com</w:t>
        </w:r>
      </w:hyperlink>
      <w:r w:rsidR="00C11EFD">
        <w:rPr>
          <w:rFonts w:ascii="Arial" w:hAnsi="Arial" w:cs="Arial"/>
          <w:sz w:val="24"/>
          <w:szCs w:val="24"/>
        </w:rPr>
        <w:tab/>
      </w:r>
      <w:r w:rsidR="006F182C" w:rsidRPr="00C11EFD">
        <w:rPr>
          <w:rFonts w:ascii="Arial" w:hAnsi="Arial" w:cs="Arial"/>
          <w:sz w:val="24"/>
          <w:szCs w:val="24"/>
        </w:rPr>
        <w:t xml:space="preserve"> </w:t>
      </w:r>
      <w:hyperlink r:id="rId13" w:history="1">
        <w:r w:rsidR="006F182C" w:rsidRPr="00C11EFD">
          <w:rPr>
            <w:rStyle w:val="Hyperlink"/>
            <w:rFonts w:ascii="Arial" w:hAnsi="Arial" w:cs="Arial"/>
            <w:b/>
            <w:color w:val="auto"/>
            <w:sz w:val="24"/>
            <w:szCs w:val="24"/>
          </w:rPr>
          <w:t>https://www.ilini.com/learn-french</w:t>
        </w:r>
      </w:hyperlink>
    </w:p>
    <w:p w:rsidR="006F182C" w:rsidRPr="00C11EFD" w:rsidRDefault="006F182C" w:rsidP="00BA7B87">
      <w:pPr>
        <w:spacing w:after="0"/>
        <w:jc w:val="center"/>
        <w:rPr>
          <w:rFonts w:ascii="Arial" w:hAnsi="Arial" w:cs="Arial"/>
          <w:b/>
          <w:i/>
          <w:sz w:val="24"/>
          <w:szCs w:val="24"/>
        </w:rPr>
      </w:pPr>
    </w:p>
    <w:p w:rsidR="0087222A" w:rsidRDefault="00EC4CB2" w:rsidP="00BA7B87">
      <w:pPr>
        <w:spacing w:after="0"/>
        <w:jc w:val="center"/>
        <w:rPr>
          <w:rFonts w:ascii="Arial" w:hAnsi="Arial" w:cs="Arial"/>
          <w:sz w:val="24"/>
          <w:szCs w:val="24"/>
          <w:lang w:val="fr-CA"/>
        </w:rPr>
      </w:pPr>
      <w:r w:rsidRPr="00364DEA">
        <w:rPr>
          <w:rFonts w:ascii="Arial" w:hAnsi="Arial" w:cs="Arial"/>
          <w:b/>
          <w:i/>
          <w:sz w:val="24"/>
          <w:szCs w:val="24"/>
          <w:lang w:val="fr-CA"/>
        </w:rPr>
        <w:t xml:space="preserve">Bonne chance et bon succès </w:t>
      </w:r>
      <w:r w:rsidR="00F66855" w:rsidRPr="00364DEA">
        <w:rPr>
          <w:rFonts w:ascii="Arial" w:hAnsi="Arial" w:cs="Arial"/>
          <w:b/>
          <w:i/>
          <w:sz w:val="24"/>
          <w:szCs w:val="24"/>
          <w:lang w:val="fr-CA"/>
        </w:rPr>
        <w:t>en Français 12</w:t>
      </w:r>
      <w:r w:rsidRPr="00364DEA">
        <w:rPr>
          <w:rFonts w:ascii="Arial" w:hAnsi="Arial" w:cs="Arial"/>
          <w:b/>
          <w:i/>
          <w:sz w:val="24"/>
          <w:szCs w:val="24"/>
          <w:lang w:val="fr-CA"/>
        </w:rPr>
        <w:t xml:space="preserve"> B.I. cette année! </w:t>
      </w:r>
      <w:r w:rsidRPr="00364DEA">
        <w:rPr>
          <w:rFonts w:ascii="Arial" w:hAnsi="Arial" w:cs="Arial"/>
          <w:sz w:val="24"/>
          <w:szCs w:val="24"/>
          <w:lang w:val="fr-CA"/>
        </w:rPr>
        <w:sym w:font="Wingdings" w:char="F04A"/>
      </w:r>
    </w:p>
    <w:p w:rsidR="004A1BCF" w:rsidRDefault="004A1BCF" w:rsidP="00BA7B87">
      <w:pPr>
        <w:spacing w:after="0"/>
        <w:jc w:val="center"/>
        <w:rPr>
          <w:rFonts w:ascii="Arial" w:hAnsi="Arial" w:cs="Arial"/>
          <w:sz w:val="24"/>
          <w:szCs w:val="24"/>
          <w:lang w:val="fr-CA"/>
        </w:rPr>
      </w:pPr>
    </w:p>
    <w:p w:rsidR="004A1BCF" w:rsidRPr="00364DEA" w:rsidRDefault="004A1BCF" w:rsidP="004A1BCF">
      <w:pPr>
        <w:spacing w:after="0"/>
        <w:rPr>
          <w:rFonts w:ascii="Arial" w:hAnsi="Arial" w:cs="Arial"/>
          <w:sz w:val="24"/>
          <w:szCs w:val="24"/>
          <w:lang w:val="fr-CA"/>
        </w:rPr>
      </w:pPr>
      <w:r>
        <w:rPr>
          <w:noProof/>
          <w:lang w:val="fr-CA" w:eastAsia="fr-CA"/>
        </w:rPr>
        <w:drawing>
          <wp:inline distT="0" distB="0" distL="0" distR="0" wp14:anchorId="331350E9" wp14:editId="0713C2E1">
            <wp:extent cx="1411471" cy="473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1335" cy="486922"/>
                    </a:xfrm>
                    <a:prstGeom prst="rect">
                      <a:avLst/>
                    </a:prstGeom>
                    <a:noFill/>
                    <a:ln>
                      <a:noFill/>
                    </a:ln>
                  </pic:spPr>
                </pic:pic>
              </a:graphicData>
            </a:graphic>
          </wp:inline>
        </w:drawing>
      </w:r>
    </w:p>
    <w:sectPr w:rsidR="004A1BCF" w:rsidRPr="00364DEA" w:rsidSect="00D00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427"/>
    <w:multiLevelType w:val="hybridMultilevel"/>
    <w:tmpl w:val="F96E8818"/>
    <w:lvl w:ilvl="0" w:tplc="0C0C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324CE9"/>
    <w:multiLevelType w:val="hybridMultilevel"/>
    <w:tmpl w:val="9A54EE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98B3C21"/>
    <w:multiLevelType w:val="hybridMultilevel"/>
    <w:tmpl w:val="D2D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7A1"/>
    <w:multiLevelType w:val="hybridMultilevel"/>
    <w:tmpl w:val="1926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2C04"/>
    <w:multiLevelType w:val="hybridMultilevel"/>
    <w:tmpl w:val="B3707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339E2"/>
    <w:multiLevelType w:val="hybridMultilevel"/>
    <w:tmpl w:val="3CA2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D17E1"/>
    <w:multiLevelType w:val="hybridMultilevel"/>
    <w:tmpl w:val="85AC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34EF0"/>
    <w:multiLevelType w:val="hybridMultilevel"/>
    <w:tmpl w:val="3208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51BDA"/>
    <w:multiLevelType w:val="hybridMultilevel"/>
    <w:tmpl w:val="51582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B0747"/>
    <w:multiLevelType w:val="hybridMultilevel"/>
    <w:tmpl w:val="E10625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7C76C7"/>
    <w:multiLevelType w:val="hybridMultilevel"/>
    <w:tmpl w:val="202A6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B36FB"/>
    <w:multiLevelType w:val="hybridMultilevel"/>
    <w:tmpl w:val="568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81215"/>
    <w:multiLevelType w:val="hybridMultilevel"/>
    <w:tmpl w:val="B14A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910E9"/>
    <w:multiLevelType w:val="hybridMultilevel"/>
    <w:tmpl w:val="D8AA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13E03"/>
    <w:multiLevelType w:val="hybridMultilevel"/>
    <w:tmpl w:val="6142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9B7ECF"/>
    <w:multiLevelType w:val="hybridMultilevel"/>
    <w:tmpl w:val="EC2CF918"/>
    <w:lvl w:ilvl="0" w:tplc="C2A830F0">
      <w:start w:val="1"/>
      <w:numFmt w:val="decimal"/>
      <w:lvlText w:val="%1."/>
      <w:lvlJc w:val="left"/>
      <w:pPr>
        <w:ind w:left="450" w:hanging="360"/>
      </w:pPr>
      <w:rPr>
        <w:rFonts w:hint="default"/>
        <w:b/>
      </w:rPr>
    </w:lvl>
    <w:lvl w:ilvl="1" w:tplc="0C0C0019" w:tentative="1">
      <w:start w:val="1"/>
      <w:numFmt w:val="lowerLetter"/>
      <w:lvlText w:val="%2."/>
      <w:lvlJc w:val="left"/>
      <w:pPr>
        <w:ind w:left="1170" w:hanging="360"/>
      </w:pPr>
    </w:lvl>
    <w:lvl w:ilvl="2" w:tplc="0C0C001B" w:tentative="1">
      <w:start w:val="1"/>
      <w:numFmt w:val="lowerRoman"/>
      <w:lvlText w:val="%3."/>
      <w:lvlJc w:val="right"/>
      <w:pPr>
        <w:ind w:left="1890" w:hanging="180"/>
      </w:pPr>
    </w:lvl>
    <w:lvl w:ilvl="3" w:tplc="0C0C000F" w:tentative="1">
      <w:start w:val="1"/>
      <w:numFmt w:val="decimal"/>
      <w:lvlText w:val="%4."/>
      <w:lvlJc w:val="left"/>
      <w:pPr>
        <w:ind w:left="2610" w:hanging="360"/>
      </w:pPr>
    </w:lvl>
    <w:lvl w:ilvl="4" w:tplc="0C0C0019" w:tentative="1">
      <w:start w:val="1"/>
      <w:numFmt w:val="lowerLetter"/>
      <w:lvlText w:val="%5."/>
      <w:lvlJc w:val="left"/>
      <w:pPr>
        <w:ind w:left="3330" w:hanging="360"/>
      </w:pPr>
    </w:lvl>
    <w:lvl w:ilvl="5" w:tplc="0C0C001B" w:tentative="1">
      <w:start w:val="1"/>
      <w:numFmt w:val="lowerRoman"/>
      <w:lvlText w:val="%6."/>
      <w:lvlJc w:val="right"/>
      <w:pPr>
        <w:ind w:left="4050" w:hanging="180"/>
      </w:pPr>
    </w:lvl>
    <w:lvl w:ilvl="6" w:tplc="0C0C000F" w:tentative="1">
      <w:start w:val="1"/>
      <w:numFmt w:val="decimal"/>
      <w:lvlText w:val="%7."/>
      <w:lvlJc w:val="left"/>
      <w:pPr>
        <w:ind w:left="4770" w:hanging="360"/>
      </w:pPr>
    </w:lvl>
    <w:lvl w:ilvl="7" w:tplc="0C0C0019" w:tentative="1">
      <w:start w:val="1"/>
      <w:numFmt w:val="lowerLetter"/>
      <w:lvlText w:val="%8."/>
      <w:lvlJc w:val="left"/>
      <w:pPr>
        <w:ind w:left="5490" w:hanging="360"/>
      </w:pPr>
    </w:lvl>
    <w:lvl w:ilvl="8" w:tplc="0C0C001B" w:tentative="1">
      <w:start w:val="1"/>
      <w:numFmt w:val="lowerRoman"/>
      <w:lvlText w:val="%9."/>
      <w:lvlJc w:val="right"/>
      <w:pPr>
        <w:ind w:left="6210" w:hanging="180"/>
      </w:pPr>
    </w:lvl>
  </w:abstractNum>
  <w:abstractNum w:abstractNumId="16" w15:restartNumberingAfterBreak="0">
    <w:nsid w:val="4BF96433"/>
    <w:multiLevelType w:val="hybridMultilevel"/>
    <w:tmpl w:val="D908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602D7"/>
    <w:multiLevelType w:val="hybridMultilevel"/>
    <w:tmpl w:val="47A26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635989"/>
    <w:multiLevelType w:val="hybridMultilevel"/>
    <w:tmpl w:val="9AC4E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45BD1"/>
    <w:multiLevelType w:val="hybridMultilevel"/>
    <w:tmpl w:val="68E0F700"/>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8831CF3"/>
    <w:multiLevelType w:val="hybridMultilevel"/>
    <w:tmpl w:val="868288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113FC"/>
    <w:multiLevelType w:val="hybridMultilevel"/>
    <w:tmpl w:val="5472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10"/>
  </w:num>
  <w:num w:numId="5">
    <w:abstractNumId w:val="2"/>
  </w:num>
  <w:num w:numId="6">
    <w:abstractNumId w:val="19"/>
  </w:num>
  <w:num w:numId="7">
    <w:abstractNumId w:val="20"/>
  </w:num>
  <w:num w:numId="8">
    <w:abstractNumId w:val="8"/>
  </w:num>
  <w:num w:numId="9">
    <w:abstractNumId w:val="14"/>
  </w:num>
  <w:num w:numId="10">
    <w:abstractNumId w:val="3"/>
  </w:num>
  <w:num w:numId="11">
    <w:abstractNumId w:val="13"/>
  </w:num>
  <w:num w:numId="12">
    <w:abstractNumId w:val="17"/>
  </w:num>
  <w:num w:numId="13">
    <w:abstractNumId w:val="5"/>
  </w:num>
  <w:num w:numId="14">
    <w:abstractNumId w:val="6"/>
  </w:num>
  <w:num w:numId="15">
    <w:abstractNumId w:val="1"/>
  </w:num>
  <w:num w:numId="16">
    <w:abstractNumId w:val="7"/>
  </w:num>
  <w:num w:numId="17">
    <w:abstractNumId w:val="9"/>
  </w:num>
  <w:num w:numId="18">
    <w:abstractNumId w:val="16"/>
  </w:num>
  <w:num w:numId="19">
    <w:abstractNumId w:val="21"/>
  </w:num>
  <w:num w:numId="20">
    <w:abstractNumId w:val="11"/>
  </w:num>
  <w:num w:numId="21">
    <w:abstractNumId w:val="1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9"/>
    <w:rsid w:val="0002510A"/>
    <w:rsid w:val="0003264C"/>
    <w:rsid w:val="000625BE"/>
    <w:rsid w:val="00070785"/>
    <w:rsid w:val="00073B3C"/>
    <w:rsid w:val="00087DB2"/>
    <w:rsid w:val="000E5B83"/>
    <w:rsid w:val="000E7537"/>
    <w:rsid w:val="000F74DB"/>
    <w:rsid w:val="00127039"/>
    <w:rsid w:val="00143E5D"/>
    <w:rsid w:val="001441E8"/>
    <w:rsid w:val="00146D8A"/>
    <w:rsid w:val="00147C25"/>
    <w:rsid w:val="00186621"/>
    <w:rsid w:val="001B1D1C"/>
    <w:rsid w:val="001B4D0B"/>
    <w:rsid w:val="001C5746"/>
    <w:rsid w:val="001D3491"/>
    <w:rsid w:val="001E0671"/>
    <w:rsid w:val="001E4A23"/>
    <w:rsid w:val="00236930"/>
    <w:rsid w:val="00280DAE"/>
    <w:rsid w:val="002A31C6"/>
    <w:rsid w:val="002A3205"/>
    <w:rsid w:val="002D02AF"/>
    <w:rsid w:val="002E475E"/>
    <w:rsid w:val="00306CEF"/>
    <w:rsid w:val="00317227"/>
    <w:rsid w:val="0033016B"/>
    <w:rsid w:val="00334869"/>
    <w:rsid w:val="0036010F"/>
    <w:rsid w:val="00364DEA"/>
    <w:rsid w:val="003760C5"/>
    <w:rsid w:val="0042283D"/>
    <w:rsid w:val="0045696B"/>
    <w:rsid w:val="00474DB0"/>
    <w:rsid w:val="00485954"/>
    <w:rsid w:val="004A1BCF"/>
    <w:rsid w:val="004F5C62"/>
    <w:rsid w:val="00510547"/>
    <w:rsid w:val="005256C3"/>
    <w:rsid w:val="005C5D4C"/>
    <w:rsid w:val="005E4466"/>
    <w:rsid w:val="005F6C35"/>
    <w:rsid w:val="0067175E"/>
    <w:rsid w:val="006B5797"/>
    <w:rsid w:val="006C3E00"/>
    <w:rsid w:val="006F04CD"/>
    <w:rsid w:val="006F182C"/>
    <w:rsid w:val="00710DB2"/>
    <w:rsid w:val="00746891"/>
    <w:rsid w:val="00754C9A"/>
    <w:rsid w:val="00777A2C"/>
    <w:rsid w:val="007901FF"/>
    <w:rsid w:val="007A5FB5"/>
    <w:rsid w:val="007E6F1E"/>
    <w:rsid w:val="007F075D"/>
    <w:rsid w:val="007F29E8"/>
    <w:rsid w:val="00802B9A"/>
    <w:rsid w:val="00805704"/>
    <w:rsid w:val="008462E5"/>
    <w:rsid w:val="00847130"/>
    <w:rsid w:val="00854F83"/>
    <w:rsid w:val="00855467"/>
    <w:rsid w:val="008721B1"/>
    <w:rsid w:val="0087222A"/>
    <w:rsid w:val="00887C24"/>
    <w:rsid w:val="00893503"/>
    <w:rsid w:val="008A62C4"/>
    <w:rsid w:val="008B0698"/>
    <w:rsid w:val="008B18EE"/>
    <w:rsid w:val="008C2741"/>
    <w:rsid w:val="008D2CA0"/>
    <w:rsid w:val="008F6011"/>
    <w:rsid w:val="00917A17"/>
    <w:rsid w:val="00964737"/>
    <w:rsid w:val="00972D82"/>
    <w:rsid w:val="00987D48"/>
    <w:rsid w:val="0099173D"/>
    <w:rsid w:val="009B5DCE"/>
    <w:rsid w:val="009B6A1D"/>
    <w:rsid w:val="009B7164"/>
    <w:rsid w:val="009C5102"/>
    <w:rsid w:val="009D6D66"/>
    <w:rsid w:val="009D7973"/>
    <w:rsid w:val="009E1AA2"/>
    <w:rsid w:val="009F4182"/>
    <w:rsid w:val="009F780F"/>
    <w:rsid w:val="00A169CB"/>
    <w:rsid w:val="00A34199"/>
    <w:rsid w:val="00A87DEE"/>
    <w:rsid w:val="00AD2D23"/>
    <w:rsid w:val="00AE0CE7"/>
    <w:rsid w:val="00AF5F64"/>
    <w:rsid w:val="00AF7617"/>
    <w:rsid w:val="00B03F90"/>
    <w:rsid w:val="00B12E67"/>
    <w:rsid w:val="00B416AE"/>
    <w:rsid w:val="00B42780"/>
    <w:rsid w:val="00B52839"/>
    <w:rsid w:val="00B669F2"/>
    <w:rsid w:val="00B67B77"/>
    <w:rsid w:val="00B751A1"/>
    <w:rsid w:val="00BA7B87"/>
    <w:rsid w:val="00BB134C"/>
    <w:rsid w:val="00BD1FBB"/>
    <w:rsid w:val="00BD3600"/>
    <w:rsid w:val="00BE22A6"/>
    <w:rsid w:val="00BE395C"/>
    <w:rsid w:val="00BE7B98"/>
    <w:rsid w:val="00C11EFD"/>
    <w:rsid w:val="00C174A5"/>
    <w:rsid w:val="00CA1282"/>
    <w:rsid w:val="00CB6947"/>
    <w:rsid w:val="00CB7463"/>
    <w:rsid w:val="00CE2C09"/>
    <w:rsid w:val="00CE76C7"/>
    <w:rsid w:val="00D00A09"/>
    <w:rsid w:val="00D039C7"/>
    <w:rsid w:val="00D05173"/>
    <w:rsid w:val="00D16D1C"/>
    <w:rsid w:val="00D307EA"/>
    <w:rsid w:val="00D3555D"/>
    <w:rsid w:val="00D517F5"/>
    <w:rsid w:val="00D60C77"/>
    <w:rsid w:val="00D931AA"/>
    <w:rsid w:val="00DA3D3F"/>
    <w:rsid w:val="00DE1DEB"/>
    <w:rsid w:val="00E034CB"/>
    <w:rsid w:val="00E261CD"/>
    <w:rsid w:val="00E318CD"/>
    <w:rsid w:val="00E35ACB"/>
    <w:rsid w:val="00E44901"/>
    <w:rsid w:val="00E91783"/>
    <w:rsid w:val="00E94386"/>
    <w:rsid w:val="00EC4CB2"/>
    <w:rsid w:val="00ED1398"/>
    <w:rsid w:val="00EE4588"/>
    <w:rsid w:val="00EE51F1"/>
    <w:rsid w:val="00F07AB3"/>
    <w:rsid w:val="00F2187B"/>
    <w:rsid w:val="00F5019C"/>
    <w:rsid w:val="00F57511"/>
    <w:rsid w:val="00F612FB"/>
    <w:rsid w:val="00F66855"/>
    <w:rsid w:val="00F93758"/>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F16"/>
  <w15:docId w15:val="{4EA938EA-B7A0-43D2-9FF3-DC38E4A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C7"/>
    <w:pPr>
      <w:ind w:left="720"/>
      <w:contextualSpacing/>
    </w:pPr>
  </w:style>
  <w:style w:type="character" w:styleId="Hyperlink">
    <w:name w:val="Hyperlink"/>
    <w:basedOn w:val="DefaultParagraphFont"/>
    <w:uiPriority w:val="99"/>
    <w:unhideWhenUsed/>
    <w:rsid w:val="00127039"/>
    <w:rPr>
      <w:color w:val="0000FF" w:themeColor="hyperlink"/>
      <w:u w:val="single"/>
    </w:rPr>
  </w:style>
  <w:style w:type="paragraph" w:styleId="BalloonText">
    <w:name w:val="Balloon Text"/>
    <w:basedOn w:val="Normal"/>
    <w:link w:val="BalloonTextChar"/>
    <w:uiPriority w:val="99"/>
    <w:semiHidden/>
    <w:unhideWhenUsed/>
    <w:rsid w:val="00C1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A5"/>
    <w:rPr>
      <w:rFonts w:ascii="Tahoma" w:hAnsi="Tahoma" w:cs="Tahoma"/>
      <w:sz w:val="16"/>
      <w:szCs w:val="16"/>
    </w:rPr>
  </w:style>
  <w:style w:type="table" w:styleId="TableGrid">
    <w:name w:val="Table Grid"/>
    <w:basedOn w:val="TableNormal"/>
    <w:uiPriority w:val="59"/>
    <w:rsid w:val="006C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4D0B"/>
    <w:pPr>
      <w:spacing w:after="0" w:line="240" w:lineRule="auto"/>
    </w:pPr>
  </w:style>
  <w:style w:type="paragraph" w:styleId="NormalWeb">
    <w:name w:val="Normal (Web)"/>
    <w:basedOn w:val="Normal"/>
    <w:uiPriority w:val="99"/>
    <w:semiHidden/>
    <w:unhideWhenUsed/>
    <w:rsid w:val="00BB134C"/>
    <w:pPr>
      <w:spacing w:before="100" w:beforeAutospacing="1" w:after="100" w:afterAutospacing="1" w:line="240" w:lineRule="auto"/>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s://www.ilini.com/learn-french" TargetMode="External"/><Relationship Id="rId3" Type="http://schemas.openxmlformats.org/officeDocument/2006/relationships/styles" Target="styles.xml"/><Relationship Id="rId7" Type="http://schemas.openxmlformats.org/officeDocument/2006/relationships/hyperlink" Target="mailto:aharmon@sd42.ca" TargetMode="External"/><Relationship Id="rId12" Type="http://schemas.openxmlformats.org/officeDocument/2006/relationships/hyperlink" Target="https://www.africa1.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formation.tv5monde.com/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dcast.com/home/demos/tts/tts_example.php?sitepal" TargetMode="External"/><Relationship Id="rId4" Type="http://schemas.openxmlformats.org/officeDocument/2006/relationships/settings" Target="settings.xml"/><Relationship Id="rId9" Type="http://schemas.openxmlformats.org/officeDocument/2006/relationships/hyperlink" Target="http://www.verb2verbe.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C47F-8E0C-47FA-ACB1-AB74EC73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1258</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Andria_Serena</dc:creator>
  <cp:keywords/>
  <dc:description/>
  <cp:lastModifiedBy>Andria Harmon</cp:lastModifiedBy>
  <cp:revision>42</cp:revision>
  <cp:lastPrinted>2018-09-04T16:01:00Z</cp:lastPrinted>
  <dcterms:created xsi:type="dcterms:W3CDTF">2017-09-04T19:10:00Z</dcterms:created>
  <dcterms:modified xsi:type="dcterms:W3CDTF">2019-09-05T02:59:00Z</dcterms:modified>
</cp:coreProperties>
</file>